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65C3B" w14:textId="77777777" w:rsidR="00A822BF" w:rsidRPr="00027108" w:rsidRDefault="00CC7343" w:rsidP="00861659">
      <w:pPr>
        <w:pStyle w:val="Heading41"/>
        <w:rPr>
          <w:rFonts w:ascii="Cambria" w:hAnsi="Cambria"/>
        </w:rPr>
      </w:pPr>
      <w:bookmarkStart w:id="0" w:name="_Toc115089620"/>
      <w:r w:rsidRPr="00027108">
        <w:rPr>
          <w:rFonts w:ascii="Cambria" w:hAnsi="Cambria"/>
        </w:rPr>
        <w:t xml:space="preserve"> </w:t>
      </w:r>
    </w:p>
    <w:bookmarkEnd w:id="0"/>
    <w:p w14:paraId="433D20CB" w14:textId="77777777" w:rsidR="005D46B5" w:rsidRPr="00027108" w:rsidRDefault="005D46B5" w:rsidP="00861659">
      <w:pPr>
        <w:pStyle w:val="Heading41"/>
        <w:rPr>
          <w:rFonts w:ascii="Cambria" w:hAnsi="Cambria"/>
        </w:rPr>
      </w:pPr>
    </w:p>
    <w:p w14:paraId="1B1FF207" w14:textId="77777777" w:rsidR="005D46B5" w:rsidRPr="00027108" w:rsidRDefault="005D46B5" w:rsidP="00861659">
      <w:pPr>
        <w:pStyle w:val="Heading41"/>
        <w:rPr>
          <w:rFonts w:ascii="Cambria" w:hAnsi="Cambria"/>
        </w:rPr>
      </w:pPr>
    </w:p>
    <w:p w14:paraId="3394A7B2" w14:textId="77777777" w:rsidR="005D46B5" w:rsidRPr="00027108" w:rsidRDefault="005D46B5" w:rsidP="00861659">
      <w:pPr>
        <w:pStyle w:val="Heading41"/>
        <w:rPr>
          <w:rFonts w:ascii="Cambria" w:hAnsi="Cambria"/>
        </w:rPr>
      </w:pPr>
    </w:p>
    <w:p w14:paraId="68F2377F" w14:textId="77777777" w:rsidR="00FF4FD6" w:rsidRPr="00027108" w:rsidRDefault="00FF4FD6" w:rsidP="00861659">
      <w:pPr>
        <w:pStyle w:val="Heading41"/>
        <w:rPr>
          <w:rFonts w:ascii="Cambria" w:hAnsi="Cambria"/>
          <w:u w:val="none"/>
        </w:rPr>
      </w:pPr>
    </w:p>
    <w:p w14:paraId="2F47E931" w14:textId="77777777" w:rsidR="0046231A" w:rsidRPr="00027108" w:rsidRDefault="00B86BEB" w:rsidP="00B86BEB">
      <w:pPr>
        <w:pStyle w:val="Heading41"/>
        <w:jc w:val="left"/>
        <w:rPr>
          <w:rFonts w:ascii="Cambria" w:hAnsi="Cambria"/>
        </w:rPr>
      </w:pPr>
      <w:r w:rsidRPr="00027108">
        <w:rPr>
          <w:rFonts w:ascii="Cambria" w:hAnsi="Cambria"/>
          <w:u w:val="none"/>
        </w:rPr>
        <w:t xml:space="preserve">                                         </w:t>
      </w:r>
      <w:r w:rsidR="003E41A1" w:rsidRPr="00027108">
        <w:rPr>
          <w:rFonts w:ascii="Cambria" w:hAnsi="Cambria"/>
        </w:rPr>
        <w:t>R</w:t>
      </w:r>
      <w:r w:rsidR="00773BCD" w:rsidRPr="00027108">
        <w:rPr>
          <w:rFonts w:ascii="Cambria" w:hAnsi="Cambria"/>
        </w:rPr>
        <w:t>equest of the expression of</w:t>
      </w:r>
      <w:r w:rsidR="00773BCD" w:rsidRPr="00027108">
        <w:rPr>
          <w:rFonts w:ascii="Cambria" w:hAnsi="Cambria"/>
          <w:spacing w:val="-14"/>
        </w:rPr>
        <w:t xml:space="preserve"> </w:t>
      </w:r>
      <w:r w:rsidR="00773BCD" w:rsidRPr="00027108">
        <w:rPr>
          <w:rFonts w:ascii="Cambria" w:hAnsi="Cambria"/>
        </w:rPr>
        <w:t>interest</w:t>
      </w:r>
    </w:p>
    <w:p w14:paraId="74C9BF69" w14:textId="77777777" w:rsidR="00CC1372" w:rsidRPr="00027108" w:rsidRDefault="00B86BEB" w:rsidP="00B86BEB">
      <w:pPr>
        <w:pStyle w:val="Heading41"/>
        <w:jc w:val="left"/>
        <w:rPr>
          <w:rFonts w:ascii="Cambria" w:hAnsi="Cambria"/>
        </w:rPr>
      </w:pPr>
      <w:r w:rsidRPr="00027108">
        <w:rPr>
          <w:rFonts w:ascii="Cambria" w:hAnsi="Cambria"/>
          <w:u w:val="none"/>
        </w:rPr>
        <w:t xml:space="preserve">                                         </w:t>
      </w:r>
      <w:r w:rsidR="00CC1372" w:rsidRPr="00027108">
        <w:rPr>
          <w:rFonts w:ascii="Cambria" w:hAnsi="Cambria"/>
        </w:rPr>
        <w:t>for Individual Consultancy services</w:t>
      </w:r>
    </w:p>
    <w:p w14:paraId="7AC10B56" w14:textId="77777777" w:rsidR="00B86BEB" w:rsidRPr="00027108" w:rsidRDefault="00B86BEB" w:rsidP="00861659">
      <w:pPr>
        <w:pStyle w:val="Heading41"/>
        <w:rPr>
          <w:rFonts w:ascii="Cambria" w:hAnsi="Cambria"/>
        </w:rPr>
      </w:pPr>
    </w:p>
    <w:p w14:paraId="5ADCED88" w14:textId="77777777" w:rsidR="00FF4FD6" w:rsidRPr="00027108" w:rsidRDefault="00FF4FD6" w:rsidP="008134A0">
      <w:pPr>
        <w:spacing w:before="0" w:after="0"/>
        <w:jc w:val="right"/>
        <w:rPr>
          <w:lang w:val="en-US"/>
        </w:rPr>
      </w:pPr>
    </w:p>
    <w:p w14:paraId="68916E05" w14:textId="6059755C" w:rsidR="00EF2608" w:rsidRPr="00027108" w:rsidRDefault="0046231A" w:rsidP="00597341">
      <w:pPr>
        <w:spacing w:before="0" w:after="0"/>
        <w:jc w:val="right"/>
        <w:rPr>
          <w:lang w:val="en-US"/>
        </w:rPr>
      </w:pPr>
      <w:r w:rsidRPr="00027108">
        <w:rPr>
          <w:lang w:val="en-US"/>
        </w:rPr>
        <w:t xml:space="preserve">Date: </w:t>
      </w:r>
      <w:r w:rsidR="00832ADC">
        <w:rPr>
          <w:lang w:val="en-US"/>
        </w:rPr>
        <w:t xml:space="preserve">June </w:t>
      </w:r>
      <w:r w:rsidR="0018633F">
        <w:rPr>
          <w:lang w:val="en-US"/>
        </w:rPr>
        <w:t>20</w:t>
      </w:r>
      <w:r w:rsidR="00FF4FD6" w:rsidRPr="00027108">
        <w:rPr>
          <w:lang w:val="en-US"/>
        </w:rPr>
        <w:t xml:space="preserve">, </w:t>
      </w:r>
      <w:r w:rsidR="008134A0" w:rsidRPr="00027108">
        <w:rPr>
          <w:lang w:val="en-US"/>
        </w:rPr>
        <w:t>20</w:t>
      </w:r>
      <w:r w:rsidR="0038007A">
        <w:rPr>
          <w:lang w:val="en-US"/>
        </w:rPr>
        <w:t>22</w:t>
      </w:r>
    </w:p>
    <w:p w14:paraId="2E369A12" w14:textId="77777777" w:rsidR="002D6F68" w:rsidRPr="00027108" w:rsidRDefault="002D6F68" w:rsidP="002D6F68">
      <w:pPr>
        <w:spacing w:before="0" w:after="0"/>
        <w:jc w:val="right"/>
        <w:rPr>
          <w:lang w:val="en-US"/>
        </w:rPr>
      </w:pPr>
    </w:p>
    <w:p w14:paraId="7FC17FB9" w14:textId="150247D9" w:rsidR="00985AD5" w:rsidRDefault="00A73892" w:rsidP="00027108">
      <w:pPr>
        <w:spacing w:before="100" w:beforeAutospacing="1" w:after="100" w:afterAutospacing="1"/>
        <w:jc w:val="both"/>
        <w:rPr>
          <w:lang w:val="en-US"/>
        </w:rPr>
      </w:pPr>
      <w:r w:rsidRPr="00A73892">
        <w:rPr>
          <w:lang w:val="en-US"/>
        </w:rPr>
        <w:t>The TB Europe Coalition (TBEC) is looking for experienced</w:t>
      </w:r>
      <w:r w:rsidR="00832ADC">
        <w:rPr>
          <w:lang w:val="en-US"/>
        </w:rPr>
        <w:t xml:space="preserve"> consultant </w:t>
      </w:r>
      <w:r w:rsidR="00832ADC" w:rsidRPr="00AD54A5">
        <w:rPr>
          <w:rFonts w:cs="Calibri"/>
          <w:lang w:val="en-GB"/>
        </w:rPr>
        <w:t xml:space="preserve">to develop a comprehensive program for the </w:t>
      </w:r>
      <w:r w:rsidR="00832ADC">
        <w:rPr>
          <w:rFonts w:cs="Calibri"/>
          <w:lang w:val="en-GB"/>
        </w:rPr>
        <w:t>c</w:t>
      </w:r>
      <w:r w:rsidR="00832ADC" w:rsidRPr="00AD54A5">
        <w:rPr>
          <w:rFonts w:cs="Calibri"/>
          <w:lang w:val="en-GB"/>
        </w:rPr>
        <w:t xml:space="preserve">apacity-building training for TB community and civil society </w:t>
      </w:r>
      <w:r w:rsidR="00832ADC">
        <w:rPr>
          <w:rFonts w:cs="Calibri"/>
          <w:lang w:val="en-GB"/>
        </w:rPr>
        <w:t>representatives to meaningfully contribute to the internal and external review processes of the progress in ending TB, including through multisectoral lenses</w:t>
      </w:r>
      <w:r w:rsidR="00832ADC" w:rsidRPr="00AD54A5">
        <w:rPr>
          <w:rFonts w:cs="Calibri"/>
          <w:lang w:val="en-GB"/>
        </w:rPr>
        <w:t>, thereby increasing national and</w:t>
      </w:r>
      <w:r w:rsidR="00832ADC">
        <w:rPr>
          <w:rFonts w:cs="Calibri"/>
          <w:lang w:val="en-GB"/>
        </w:rPr>
        <w:t xml:space="preserve"> regional level accountability </w:t>
      </w:r>
      <w:r w:rsidR="00832ADC" w:rsidRPr="00AD54A5">
        <w:rPr>
          <w:rFonts w:cs="Calibri"/>
          <w:lang w:val="en-GB"/>
        </w:rPr>
        <w:t>across all sectors in the TB response</w:t>
      </w:r>
      <w:r w:rsidRPr="00A73892">
        <w:rPr>
          <w:lang w:val="en-US"/>
        </w:rPr>
        <w:t xml:space="preserve">. </w:t>
      </w:r>
      <w:r w:rsidR="00832ADC">
        <w:rPr>
          <w:lang w:val="en-US"/>
        </w:rPr>
        <w:t>The consultant</w:t>
      </w:r>
      <w:r w:rsidRPr="00A73892">
        <w:rPr>
          <w:lang w:val="en-US"/>
        </w:rPr>
        <w:t xml:space="preserve"> will </w:t>
      </w:r>
      <w:r w:rsidR="00832ADC">
        <w:rPr>
          <w:rFonts w:cs="Calibri"/>
          <w:lang w:val="en-GB"/>
        </w:rPr>
        <w:t>p</w:t>
      </w:r>
      <w:r w:rsidR="00832ADC" w:rsidRPr="00AD54A5">
        <w:rPr>
          <w:rFonts w:cs="Calibri"/>
          <w:lang w:val="en-GB"/>
        </w:rPr>
        <w:t xml:space="preserve">rovide expert support regarding the content of </w:t>
      </w:r>
      <w:r w:rsidR="00832ADC">
        <w:rPr>
          <w:rFonts w:cs="Calibri"/>
          <w:lang w:val="en-GB"/>
        </w:rPr>
        <w:t xml:space="preserve">the </w:t>
      </w:r>
      <w:r w:rsidR="00832ADC" w:rsidRPr="00AD54A5">
        <w:rPr>
          <w:rFonts w:cs="Calibri"/>
          <w:lang w:val="en-GB"/>
        </w:rPr>
        <w:t xml:space="preserve">3-days Capacity-building training for TB community and civil society </w:t>
      </w:r>
      <w:r w:rsidR="00832ADC">
        <w:rPr>
          <w:rFonts w:cs="Calibri"/>
          <w:lang w:val="en-GB"/>
        </w:rPr>
        <w:t>representatives</w:t>
      </w:r>
      <w:r w:rsidR="00832ADC">
        <w:rPr>
          <w:lang w:val="en-US"/>
        </w:rPr>
        <w:t>; p</w:t>
      </w:r>
      <w:r w:rsidR="00832ADC" w:rsidRPr="00832ADC">
        <w:rPr>
          <w:lang w:val="en-US"/>
        </w:rPr>
        <w:t>repare an event Concept, in consultation with the invited speakers and contributors</w:t>
      </w:r>
      <w:r w:rsidR="00832ADC">
        <w:rPr>
          <w:lang w:val="en-US"/>
        </w:rPr>
        <w:t xml:space="preserve"> as well as </w:t>
      </w:r>
      <w:r w:rsidR="00832ADC">
        <w:rPr>
          <w:rFonts w:cs="Calibri"/>
          <w:lang w:val="en-GB"/>
        </w:rPr>
        <w:t>develop</w:t>
      </w:r>
      <w:r w:rsidR="00832ADC" w:rsidRPr="00253E46">
        <w:rPr>
          <w:rFonts w:cs="Calibri"/>
          <w:lang w:val="en-GB"/>
        </w:rPr>
        <w:t xml:space="preserve"> a Capacity-building training program (envisaging the hybrid training mode with the possibility of on-line connection) broken down by sessions, including main objectives for each session and each presentation</w:t>
      </w:r>
      <w:r w:rsidRPr="00A73892">
        <w:rPr>
          <w:lang w:val="en-US"/>
        </w:rPr>
        <w:t xml:space="preserve">. The involvement of the </w:t>
      </w:r>
      <w:r w:rsidR="00832ADC">
        <w:rPr>
          <w:lang w:val="en-US"/>
        </w:rPr>
        <w:t xml:space="preserve">consultant is planned within </w:t>
      </w:r>
      <w:hyperlink r:id="rId11" w:history="1">
        <w:r w:rsidR="00832ADC" w:rsidRPr="00832ADC">
          <w:rPr>
            <w:lang w:val="en-US"/>
          </w:rPr>
          <w:t>Community Rights and Gender Strategic Initiative</w:t>
        </w:r>
      </w:hyperlink>
      <w:r w:rsidR="00832ADC" w:rsidRPr="00832ADC">
        <w:rPr>
          <w:lang w:val="en-US"/>
        </w:rPr>
        <w:t xml:space="preserve"> (CRG-SI of the Global Fund) project</w:t>
      </w:r>
      <w:r w:rsidRPr="00A73892">
        <w:rPr>
          <w:lang w:val="en-US"/>
        </w:rPr>
        <w:t>.</w:t>
      </w:r>
    </w:p>
    <w:p w14:paraId="19AD4514" w14:textId="4168401C" w:rsidR="00A576FA" w:rsidRPr="00A576FA" w:rsidRDefault="00A576FA" w:rsidP="00027108">
      <w:pPr>
        <w:spacing w:before="100" w:beforeAutospacing="1" w:after="100" w:afterAutospacing="1"/>
        <w:jc w:val="both"/>
        <w:rPr>
          <w:lang w:val="en-GB"/>
        </w:rPr>
      </w:pPr>
      <w:r w:rsidRPr="00A576FA">
        <w:rPr>
          <w:lang w:val="en-GB"/>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w:t>
      </w:r>
    </w:p>
    <w:p w14:paraId="3D4DDE95" w14:textId="77777777" w:rsidR="003E41A1" w:rsidRPr="00027108" w:rsidRDefault="003E41A1" w:rsidP="00020273">
      <w:pPr>
        <w:spacing w:before="0" w:after="0"/>
        <w:jc w:val="both"/>
        <w:rPr>
          <w:lang w:val="en-US"/>
        </w:rPr>
      </w:pPr>
    </w:p>
    <w:p w14:paraId="5BD46683" w14:textId="77777777" w:rsidR="00160FF8" w:rsidRPr="00027108" w:rsidRDefault="00160FF8" w:rsidP="00160FF8">
      <w:pPr>
        <w:autoSpaceDE w:val="0"/>
        <w:autoSpaceDN w:val="0"/>
        <w:adjustRightInd w:val="0"/>
        <w:spacing w:before="0" w:after="0" w:line="276" w:lineRule="auto"/>
        <w:jc w:val="both"/>
        <w:rPr>
          <w:b/>
          <w:lang w:val="en-US"/>
        </w:rPr>
      </w:pPr>
      <w:r w:rsidRPr="00027108">
        <w:rPr>
          <w:b/>
          <w:lang w:val="en-US"/>
        </w:rPr>
        <w:t>The scope of work:</w:t>
      </w:r>
    </w:p>
    <w:p w14:paraId="7E6D9065" w14:textId="62ADDE54" w:rsidR="00160FF8" w:rsidRPr="00027108" w:rsidRDefault="00160FF8" w:rsidP="00160FF8">
      <w:pPr>
        <w:autoSpaceDE w:val="0"/>
        <w:autoSpaceDN w:val="0"/>
        <w:adjustRightInd w:val="0"/>
        <w:spacing w:before="0" w:after="0" w:line="276" w:lineRule="auto"/>
        <w:jc w:val="both"/>
        <w:rPr>
          <w:lang w:val="en-US"/>
        </w:rPr>
      </w:pPr>
      <w:r w:rsidRPr="00027108">
        <w:rPr>
          <w:lang w:val="en-US"/>
        </w:rPr>
        <w:t>The Consultant will be expected to:</w:t>
      </w:r>
    </w:p>
    <w:p w14:paraId="5F440548" w14:textId="1CBEC772" w:rsidR="00A576FA" w:rsidRDefault="00A576FA" w:rsidP="00A576FA">
      <w:pPr>
        <w:spacing w:after="0" w:line="276" w:lineRule="auto"/>
        <w:jc w:val="both"/>
        <w:rPr>
          <w:rFonts w:cs="Calibri"/>
          <w:lang w:val="en-GB"/>
        </w:rPr>
      </w:pPr>
      <w:r>
        <w:rPr>
          <w:rFonts w:cs="Calibri"/>
          <w:lang w:val="en-GB"/>
        </w:rPr>
        <w:t>In close collaboration with TBEC team</w:t>
      </w:r>
      <w:r w:rsidRPr="001E007A">
        <w:rPr>
          <w:rFonts w:cs="Calibri"/>
          <w:lang w:val="en-GB"/>
        </w:rPr>
        <w:t xml:space="preserve">, the </w:t>
      </w:r>
      <w:r w:rsidR="00A65D0F">
        <w:rPr>
          <w:rFonts w:cs="Calibri"/>
          <w:lang w:val="en-GB"/>
        </w:rPr>
        <w:t>consultant</w:t>
      </w:r>
      <w:r w:rsidRPr="001E007A">
        <w:rPr>
          <w:rFonts w:cs="Calibri"/>
          <w:lang w:val="en-GB"/>
        </w:rPr>
        <w:t xml:space="preserve"> </w:t>
      </w:r>
      <w:r>
        <w:rPr>
          <w:rFonts w:cs="Calibri"/>
          <w:lang w:val="en-GB"/>
        </w:rPr>
        <w:t>will be</w:t>
      </w:r>
      <w:r w:rsidRPr="001E007A">
        <w:rPr>
          <w:rFonts w:cs="Calibri"/>
          <w:lang w:val="en-GB"/>
        </w:rPr>
        <w:t xml:space="preserve"> responsible for</w:t>
      </w:r>
      <w:r>
        <w:rPr>
          <w:rFonts w:cs="Calibri"/>
          <w:lang w:val="en-GB"/>
        </w:rPr>
        <w:t>:</w:t>
      </w:r>
    </w:p>
    <w:p w14:paraId="731354D8" w14:textId="206EE21F" w:rsidR="00A65D0F" w:rsidRPr="00A65D0F" w:rsidRDefault="00A65D0F" w:rsidP="00A65D0F">
      <w:pPr>
        <w:pStyle w:val="ac"/>
        <w:numPr>
          <w:ilvl w:val="0"/>
          <w:numId w:val="30"/>
        </w:numPr>
        <w:spacing w:before="0" w:after="0"/>
        <w:jc w:val="both"/>
        <w:rPr>
          <w:rFonts w:cs="Calibri"/>
          <w:lang w:val="en-GB"/>
        </w:rPr>
      </w:pPr>
      <w:r>
        <w:rPr>
          <w:rFonts w:cs="Calibri"/>
          <w:lang w:val="en-GB"/>
        </w:rPr>
        <w:t xml:space="preserve">Provision of </w:t>
      </w:r>
      <w:r w:rsidRPr="00A65D0F">
        <w:rPr>
          <w:rFonts w:cs="Calibri"/>
          <w:lang w:val="en-GB"/>
        </w:rPr>
        <w:t>expert support regarding the content of the 3-days Capacity-building training for TB community and civil society representatives;</w:t>
      </w:r>
    </w:p>
    <w:p w14:paraId="47AAC7EC" w14:textId="792423A7" w:rsidR="00A65D0F" w:rsidRPr="00A65D0F" w:rsidRDefault="00A65D0F" w:rsidP="00A65D0F">
      <w:pPr>
        <w:pStyle w:val="ac"/>
        <w:numPr>
          <w:ilvl w:val="0"/>
          <w:numId w:val="30"/>
        </w:numPr>
        <w:spacing w:before="0" w:after="0"/>
        <w:jc w:val="both"/>
        <w:rPr>
          <w:rFonts w:cs="Calibri"/>
          <w:lang w:val="en-GB"/>
        </w:rPr>
      </w:pPr>
      <w:r>
        <w:rPr>
          <w:rFonts w:cs="Calibri"/>
          <w:lang w:val="en-GB"/>
        </w:rPr>
        <w:t>Preparation of</w:t>
      </w:r>
      <w:r w:rsidRPr="00A65D0F">
        <w:rPr>
          <w:rFonts w:cs="Calibri"/>
          <w:lang w:val="en-GB"/>
        </w:rPr>
        <w:t xml:space="preserve"> an event Concept, in consultation with the invited speakers and contributors. </w:t>
      </w:r>
    </w:p>
    <w:p w14:paraId="7DC48079" w14:textId="7E4985B6" w:rsidR="00A65D0F" w:rsidRPr="00A65D0F" w:rsidRDefault="00A65D0F" w:rsidP="00A65D0F">
      <w:pPr>
        <w:pStyle w:val="ac"/>
        <w:numPr>
          <w:ilvl w:val="0"/>
          <w:numId w:val="30"/>
        </w:numPr>
        <w:spacing w:before="0" w:after="0"/>
        <w:jc w:val="both"/>
        <w:rPr>
          <w:rFonts w:cs="Calibri"/>
          <w:lang w:val="en-GB"/>
        </w:rPr>
      </w:pPr>
      <w:r>
        <w:rPr>
          <w:rFonts w:cs="Calibri"/>
          <w:lang w:val="en-GB"/>
        </w:rPr>
        <w:t>Development of</w:t>
      </w:r>
      <w:r w:rsidRPr="00A65D0F">
        <w:rPr>
          <w:rFonts w:cs="Calibri"/>
          <w:lang w:val="en-GB"/>
        </w:rPr>
        <w:t xml:space="preserve"> a Capacity-building training program (envisaging the hybrid training mode with the possibility of on-line connection) broken down by sessions, including main objectives for each session and each presentation.</w:t>
      </w:r>
    </w:p>
    <w:p w14:paraId="03ED017F" w14:textId="77777777" w:rsidR="008032E3" w:rsidRPr="00027108" w:rsidRDefault="008032E3" w:rsidP="006F2C45">
      <w:pPr>
        <w:spacing w:before="0" w:after="0"/>
        <w:jc w:val="both"/>
        <w:rPr>
          <w:b/>
          <w:lang w:val="en-GB"/>
        </w:rPr>
      </w:pPr>
    </w:p>
    <w:p w14:paraId="5427E638" w14:textId="774DEF94" w:rsidR="006F2C45" w:rsidRPr="00027108" w:rsidRDefault="006F2C45" w:rsidP="006F2C45">
      <w:pPr>
        <w:spacing w:before="0" w:after="0"/>
        <w:jc w:val="both"/>
        <w:rPr>
          <w:b/>
          <w:lang w:val="en-US"/>
        </w:rPr>
      </w:pPr>
      <w:r w:rsidRPr="00027108">
        <w:rPr>
          <w:b/>
          <w:lang w:val="en-US"/>
        </w:rPr>
        <w:t>Duration of the assignment:</w:t>
      </w:r>
    </w:p>
    <w:p w14:paraId="19B7E211" w14:textId="416E369D" w:rsidR="006F2C45" w:rsidRPr="00027108" w:rsidRDefault="006F2C45" w:rsidP="006F2C45">
      <w:pPr>
        <w:spacing w:before="0" w:after="0"/>
        <w:jc w:val="both"/>
        <w:rPr>
          <w:lang w:val="en-US"/>
        </w:rPr>
      </w:pPr>
      <w:r w:rsidRPr="00027108">
        <w:rPr>
          <w:lang w:val="en-US"/>
        </w:rPr>
        <w:t xml:space="preserve">The work is expected to start </w:t>
      </w:r>
      <w:r w:rsidR="00A576FA">
        <w:rPr>
          <w:lang w:val="en-US"/>
        </w:rPr>
        <w:t>in Ju</w:t>
      </w:r>
      <w:r w:rsidR="0018633F">
        <w:rPr>
          <w:lang w:val="en-US"/>
        </w:rPr>
        <w:t>ly</w:t>
      </w:r>
      <w:r w:rsidR="00A576FA">
        <w:rPr>
          <w:lang w:val="en-US"/>
        </w:rPr>
        <w:t xml:space="preserve"> 2022 </w:t>
      </w:r>
      <w:r w:rsidRPr="00027108">
        <w:rPr>
          <w:lang w:val="en-US"/>
        </w:rPr>
        <w:t xml:space="preserve">after signature of the specific agreement for individual consultancy services. </w:t>
      </w:r>
    </w:p>
    <w:p w14:paraId="3E6852FC" w14:textId="63092032" w:rsidR="006F2C45" w:rsidRPr="00027108" w:rsidRDefault="006F2C45" w:rsidP="006F2C45">
      <w:pPr>
        <w:spacing w:before="0" w:after="0"/>
        <w:jc w:val="both"/>
        <w:rPr>
          <w:lang w:val="en-US"/>
        </w:rPr>
      </w:pPr>
      <w:r w:rsidRPr="00027108">
        <w:rPr>
          <w:lang w:val="en-US"/>
        </w:rPr>
        <w:t xml:space="preserve">The duration of agreement is </w:t>
      </w:r>
      <w:r w:rsidR="0018633F">
        <w:rPr>
          <w:lang w:val="en-US"/>
        </w:rPr>
        <w:t>July</w:t>
      </w:r>
      <w:r w:rsidR="00A576FA">
        <w:rPr>
          <w:lang w:val="en-US"/>
        </w:rPr>
        <w:t xml:space="preserve"> 2022</w:t>
      </w:r>
      <w:r w:rsidR="008032E3" w:rsidRPr="00027108">
        <w:rPr>
          <w:lang w:val="en-US"/>
        </w:rPr>
        <w:t xml:space="preserve"> – </w:t>
      </w:r>
      <w:r w:rsidR="0023526F">
        <w:rPr>
          <w:lang w:val="en-US"/>
        </w:rPr>
        <w:t>August</w:t>
      </w:r>
      <w:r w:rsidR="008032E3" w:rsidRPr="00027108">
        <w:rPr>
          <w:lang w:val="en-US"/>
        </w:rPr>
        <w:t xml:space="preserve"> 2022</w:t>
      </w:r>
      <w:r w:rsidR="004A4F3A" w:rsidRPr="00027108">
        <w:rPr>
          <w:lang w:val="en-US"/>
        </w:rPr>
        <w:t>.</w:t>
      </w:r>
    </w:p>
    <w:p w14:paraId="434458DA" w14:textId="77777777" w:rsidR="002D5954" w:rsidRPr="00027108" w:rsidRDefault="002D5954" w:rsidP="006F2C45">
      <w:pPr>
        <w:spacing w:before="0" w:after="0"/>
        <w:jc w:val="both"/>
        <w:rPr>
          <w:lang w:val="en-US"/>
        </w:rPr>
      </w:pPr>
    </w:p>
    <w:p w14:paraId="616A90F1" w14:textId="77777777" w:rsidR="00A65D0F" w:rsidRDefault="00A65D0F" w:rsidP="00773BCD">
      <w:pPr>
        <w:spacing w:before="0" w:after="0"/>
        <w:jc w:val="both"/>
        <w:rPr>
          <w:b/>
          <w:lang w:val="en-US"/>
        </w:rPr>
      </w:pPr>
    </w:p>
    <w:p w14:paraId="50474C69" w14:textId="77777777" w:rsidR="00A65D0F" w:rsidRDefault="00A65D0F" w:rsidP="00773BCD">
      <w:pPr>
        <w:spacing w:before="0" w:after="0"/>
        <w:jc w:val="both"/>
        <w:rPr>
          <w:b/>
          <w:lang w:val="en-US"/>
        </w:rPr>
      </w:pPr>
    </w:p>
    <w:p w14:paraId="30116BBA" w14:textId="77777777" w:rsidR="00773BCD" w:rsidRPr="00027108" w:rsidRDefault="00773BCD" w:rsidP="00773BCD">
      <w:pPr>
        <w:spacing w:before="0" w:after="0"/>
        <w:jc w:val="both"/>
        <w:rPr>
          <w:b/>
          <w:lang w:val="en-US"/>
        </w:rPr>
      </w:pPr>
      <w:r w:rsidRPr="00027108">
        <w:rPr>
          <w:b/>
          <w:lang w:val="en-US"/>
        </w:rPr>
        <w:lastRenderedPageBreak/>
        <w:t>Conditions:</w:t>
      </w:r>
    </w:p>
    <w:p w14:paraId="275E91D1" w14:textId="77777777" w:rsidR="002D6F68" w:rsidRPr="00027108" w:rsidRDefault="00570621" w:rsidP="002D6F68">
      <w:pPr>
        <w:numPr>
          <w:ilvl w:val="0"/>
          <w:numId w:val="1"/>
        </w:numPr>
        <w:spacing w:before="0" w:after="0"/>
        <w:jc w:val="both"/>
        <w:rPr>
          <w:lang w:val="en-US"/>
        </w:rPr>
      </w:pPr>
      <w:r w:rsidRPr="00027108">
        <w:rPr>
          <w:lang w:val="en-US"/>
        </w:rPr>
        <w:t xml:space="preserve">Individual consultants </w:t>
      </w:r>
      <w:r w:rsidR="002E64DB" w:rsidRPr="00027108">
        <w:rPr>
          <w:lang w:val="en-US"/>
        </w:rPr>
        <w:t xml:space="preserve">are invited to submit </w:t>
      </w:r>
      <w:r w:rsidR="00300D50" w:rsidRPr="00027108">
        <w:rPr>
          <w:lang w:val="en-US"/>
        </w:rPr>
        <w:t xml:space="preserve">expression of interest </w:t>
      </w:r>
      <w:r w:rsidR="002E64DB" w:rsidRPr="00027108">
        <w:rPr>
          <w:lang w:val="en-US"/>
        </w:rPr>
        <w:t xml:space="preserve">for the </w:t>
      </w:r>
      <w:r w:rsidR="007C3360" w:rsidRPr="00027108">
        <w:rPr>
          <w:lang w:val="en-US"/>
        </w:rPr>
        <w:t xml:space="preserve">consultancy </w:t>
      </w:r>
      <w:r w:rsidR="002E64DB" w:rsidRPr="00027108">
        <w:rPr>
          <w:lang w:val="en-US"/>
        </w:rPr>
        <w:t>services mentioned above.</w:t>
      </w:r>
    </w:p>
    <w:p w14:paraId="720CD132" w14:textId="77777777" w:rsidR="002D6F68" w:rsidRPr="00027108" w:rsidRDefault="002D6F68" w:rsidP="002D6F68">
      <w:pPr>
        <w:pStyle w:val="21"/>
        <w:numPr>
          <w:ilvl w:val="0"/>
          <w:numId w:val="1"/>
        </w:numPr>
        <w:rPr>
          <w:rFonts w:ascii="Cambria" w:hAnsi="Cambria"/>
          <w:b/>
        </w:rPr>
      </w:pPr>
      <w:r w:rsidRPr="00027108">
        <w:rPr>
          <w:rFonts w:ascii="Cambria" w:hAnsi="Cambria"/>
        </w:rPr>
        <w:t xml:space="preserve">TBEC offers the </w:t>
      </w:r>
      <w:r w:rsidRPr="00027108">
        <w:rPr>
          <w:rFonts w:ascii="Cambria" w:hAnsi="Cambria" w:cs="Cambria"/>
        </w:rPr>
        <w:t xml:space="preserve">following type of cooperation: </w:t>
      </w:r>
    </w:p>
    <w:p w14:paraId="70C255EF" w14:textId="77777777" w:rsidR="002D6F68" w:rsidRPr="00027108" w:rsidRDefault="002D6F68" w:rsidP="002D6F68">
      <w:pPr>
        <w:pStyle w:val="21"/>
        <w:numPr>
          <w:ilvl w:val="0"/>
          <w:numId w:val="6"/>
        </w:numPr>
        <w:ind w:left="1080"/>
        <w:rPr>
          <w:rFonts w:ascii="Cambria" w:hAnsi="Cambria"/>
        </w:rPr>
      </w:pPr>
      <w:r w:rsidRPr="00027108">
        <w:rPr>
          <w:rFonts w:ascii="Cambria" w:hAnsi="Cambria"/>
        </w:rPr>
        <w:t>Consultancy Agreement with an Individual Consultant/Expert</w:t>
      </w:r>
      <w:r w:rsidR="006B0EB2" w:rsidRPr="00027108">
        <w:rPr>
          <w:rFonts w:ascii="Cambria" w:hAnsi="Cambria"/>
        </w:rPr>
        <w:t>. The Consultant will be responsible for the payment of taxes according to the laws of his(her) country of residence.</w:t>
      </w:r>
      <w:r w:rsidR="001650BA" w:rsidRPr="00027108">
        <w:rPr>
          <w:rFonts w:ascii="Cambria" w:hAnsi="Cambria"/>
        </w:rPr>
        <w:t xml:space="preserve"> Remuneration will be paid in US Dollars, so consultant shall have a USD bank account.</w:t>
      </w:r>
    </w:p>
    <w:p w14:paraId="6A67ABE1" w14:textId="77777777" w:rsidR="002D6F68" w:rsidRPr="00027108" w:rsidRDefault="002E64DB" w:rsidP="002D6F68">
      <w:pPr>
        <w:numPr>
          <w:ilvl w:val="0"/>
          <w:numId w:val="1"/>
        </w:numPr>
        <w:spacing w:before="0" w:after="0"/>
        <w:jc w:val="both"/>
        <w:rPr>
          <w:lang w:val="en-US"/>
        </w:rPr>
      </w:pPr>
      <w:r w:rsidRPr="00027108">
        <w:rPr>
          <w:lang w:val="en-US"/>
        </w:rPr>
        <w:t xml:space="preserve">The contract will be awarded </w:t>
      </w:r>
      <w:r w:rsidR="000527ED" w:rsidRPr="00027108">
        <w:rPr>
          <w:lang w:val="en-US"/>
        </w:rPr>
        <w:t xml:space="preserve">on the competitive basis </w:t>
      </w:r>
      <w:r w:rsidRPr="00027108">
        <w:rPr>
          <w:lang w:val="en-US"/>
        </w:rPr>
        <w:t xml:space="preserve">to </w:t>
      </w:r>
      <w:r w:rsidR="00960215" w:rsidRPr="00027108">
        <w:rPr>
          <w:lang w:val="en-US"/>
        </w:rPr>
        <w:t xml:space="preserve">a </w:t>
      </w:r>
      <w:r w:rsidR="002126BE" w:rsidRPr="00027108">
        <w:rPr>
          <w:lang w:val="en-US"/>
        </w:rPr>
        <w:t>Consultant/E</w:t>
      </w:r>
      <w:r w:rsidRPr="00027108">
        <w:rPr>
          <w:lang w:val="en-US"/>
        </w:rPr>
        <w:t>xpert with the highest</w:t>
      </w:r>
      <w:r w:rsidRPr="00027108">
        <w:rPr>
          <w:spacing w:val="-13"/>
          <w:lang w:val="en-US"/>
        </w:rPr>
        <w:t xml:space="preserve"> </w:t>
      </w:r>
      <w:r w:rsidRPr="00027108">
        <w:rPr>
          <w:lang w:val="en-US"/>
        </w:rPr>
        <w:t>qualifications and meet</w:t>
      </w:r>
      <w:r w:rsidR="00960215" w:rsidRPr="00027108">
        <w:rPr>
          <w:lang w:val="en-US"/>
        </w:rPr>
        <w:t>ing</w:t>
      </w:r>
      <w:r w:rsidRPr="00027108">
        <w:rPr>
          <w:lang w:val="en-US"/>
        </w:rPr>
        <w:t xml:space="preserve"> all requirements</w:t>
      </w:r>
      <w:r w:rsidR="0021491C" w:rsidRPr="00027108">
        <w:rPr>
          <w:lang w:val="en-US"/>
        </w:rPr>
        <w:t xml:space="preserve"> described </w:t>
      </w:r>
      <w:r w:rsidR="00806EB9" w:rsidRPr="00027108">
        <w:rPr>
          <w:lang w:val="en-US"/>
        </w:rPr>
        <w:t>i</w:t>
      </w:r>
      <w:r w:rsidR="0021491C" w:rsidRPr="00027108">
        <w:rPr>
          <w:lang w:val="en-US"/>
        </w:rPr>
        <w:t>n</w:t>
      </w:r>
      <w:r w:rsidR="002761B7" w:rsidRPr="00027108">
        <w:rPr>
          <w:lang w:val="en-US"/>
        </w:rPr>
        <w:t xml:space="preserve"> Terms of References</w:t>
      </w:r>
      <w:r w:rsidR="0021491C" w:rsidRPr="00027108">
        <w:rPr>
          <w:lang w:val="en-US"/>
        </w:rPr>
        <w:t xml:space="preserve"> </w:t>
      </w:r>
      <w:r w:rsidR="002761B7" w:rsidRPr="00027108">
        <w:rPr>
          <w:lang w:val="en-US"/>
        </w:rPr>
        <w:t>(</w:t>
      </w:r>
      <w:r w:rsidR="0021491C" w:rsidRPr="00027108">
        <w:rPr>
          <w:lang w:val="en-US"/>
        </w:rPr>
        <w:t>ToR</w:t>
      </w:r>
      <w:r w:rsidR="00476836" w:rsidRPr="00027108">
        <w:rPr>
          <w:rStyle w:val="af8"/>
          <w:lang w:val="en-US"/>
        </w:rPr>
        <w:footnoteReference w:id="1"/>
      </w:r>
      <w:r w:rsidR="002761B7" w:rsidRPr="00027108">
        <w:rPr>
          <w:lang w:val="en-US"/>
        </w:rPr>
        <w:t>)</w:t>
      </w:r>
      <w:r w:rsidRPr="00027108">
        <w:rPr>
          <w:lang w:val="en-US"/>
        </w:rPr>
        <w:t>.</w:t>
      </w:r>
      <w:r w:rsidR="003E3D44" w:rsidRPr="00027108">
        <w:rPr>
          <w:rFonts w:cs="Calibri"/>
          <w:color w:val="000000"/>
          <w:lang w:val="en-US"/>
        </w:rPr>
        <w:t xml:space="preserve"> </w:t>
      </w:r>
      <w:r w:rsidR="003E3D44" w:rsidRPr="00027108">
        <w:rPr>
          <w:lang w:val="en-US"/>
        </w:rPr>
        <w:t>Consultant will be evaluated based on the qualifications</w:t>
      </w:r>
      <w:r w:rsidR="00CE2FF6" w:rsidRPr="00027108">
        <w:rPr>
          <w:lang w:val="en-US"/>
        </w:rPr>
        <w:t>.</w:t>
      </w:r>
      <w:r w:rsidR="003E3D44" w:rsidRPr="00027108">
        <w:rPr>
          <w:lang w:val="en-US"/>
        </w:rPr>
        <w:t xml:space="preserve"> </w:t>
      </w:r>
    </w:p>
    <w:p w14:paraId="2639D2E5" w14:textId="64B02334" w:rsidR="00CE2FF6" w:rsidRPr="00027108" w:rsidRDefault="00CE2FF6" w:rsidP="00CE2FF6">
      <w:pPr>
        <w:numPr>
          <w:ilvl w:val="0"/>
          <w:numId w:val="1"/>
        </w:numPr>
        <w:spacing w:before="0" w:after="0"/>
        <w:jc w:val="both"/>
        <w:rPr>
          <w:lang w:val="en-US"/>
        </w:rPr>
      </w:pPr>
      <w:r w:rsidRPr="00027108">
        <w:rPr>
          <w:lang w:val="en-US"/>
        </w:rPr>
        <w:t xml:space="preserve">Consultancy fee for </w:t>
      </w:r>
      <w:r w:rsidR="00806EB9" w:rsidRPr="00027108">
        <w:rPr>
          <w:lang w:val="en-US"/>
        </w:rPr>
        <w:t xml:space="preserve">a </w:t>
      </w:r>
      <w:r w:rsidRPr="00027108">
        <w:rPr>
          <w:lang w:val="en-US"/>
        </w:rPr>
        <w:t xml:space="preserve">given assignment will be negotiated with </w:t>
      </w:r>
      <w:r w:rsidR="00806EB9" w:rsidRPr="00027108">
        <w:rPr>
          <w:lang w:val="en-US"/>
        </w:rPr>
        <w:t xml:space="preserve">a </w:t>
      </w:r>
      <w:r w:rsidRPr="00027108">
        <w:rPr>
          <w:lang w:val="en-US"/>
        </w:rPr>
        <w:t>Consultant/Expert with the highest evaluation results.</w:t>
      </w:r>
    </w:p>
    <w:p w14:paraId="135C7436" w14:textId="77777777" w:rsidR="004D5ADD" w:rsidRPr="00027108" w:rsidRDefault="002D6F68" w:rsidP="006F4C5B">
      <w:pPr>
        <w:pStyle w:val="21"/>
        <w:numPr>
          <w:ilvl w:val="0"/>
          <w:numId w:val="1"/>
        </w:numPr>
        <w:rPr>
          <w:rFonts w:ascii="Cambria" w:hAnsi="Cambria"/>
        </w:rPr>
      </w:pPr>
      <w:r w:rsidRPr="00027108">
        <w:rPr>
          <w:rFonts w:ascii="Cambria" w:hAnsi="Cambria"/>
        </w:rPr>
        <w:t>Your expression of interest should contain the following documents</w:t>
      </w:r>
      <w:r w:rsidR="004D5ADD" w:rsidRPr="00027108">
        <w:rPr>
          <w:rFonts w:ascii="Cambria" w:hAnsi="Cambria"/>
        </w:rPr>
        <w:t>:</w:t>
      </w:r>
    </w:p>
    <w:p w14:paraId="07C4CB5D" w14:textId="118A2511" w:rsidR="004D5ADD"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CV with proven experience and qualifications (in Eng</w:t>
      </w:r>
      <w:r w:rsidR="00A65D0F">
        <w:rPr>
          <w:rFonts w:cs="Calibri"/>
          <w:lang w:val="en-US"/>
        </w:rPr>
        <w:t>lish</w:t>
      </w:r>
      <w:r w:rsidRPr="00027108">
        <w:rPr>
          <w:rFonts w:cs="Calibri"/>
          <w:lang w:val="en-US"/>
        </w:rPr>
        <w:t xml:space="preserve">, not more than </w:t>
      </w:r>
      <w:r w:rsidR="00463711" w:rsidRPr="00027108">
        <w:rPr>
          <w:rFonts w:cs="Calibri"/>
          <w:lang w:val="en-US"/>
        </w:rPr>
        <w:t>3</w:t>
      </w:r>
      <w:r w:rsidRPr="00027108">
        <w:rPr>
          <w:rFonts w:cs="Calibri"/>
          <w:lang w:val="en-US"/>
        </w:rPr>
        <w:t xml:space="preserve"> pages). </w:t>
      </w:r>
    </w:p>
    <w:p w14:paraId="23BA5287" w14:textId="12D73110" w:rsidR="0061779F"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Motivation letter</w:t>
      </w:r>
      <w:r w:rsidR="0061779F" w:rsidRPr="00027108">
        <w:rPr>
          <w:rFonts w:cs="Calibri"/>
          <w:lang w:val="en-US"/>
        </w:rPr>
        <w:t xml:space="preserve"> (in </w:t>
      </w:r>
      <w:r w:rsidR="00FF68C7" w:rsidRPr="00027108">
        <w:rPr>
          <w:rFonts w:cs="Calibri"/>
          <w:lang w:val="en-US"/>
        </w:rPr>
        <w:t>Eng</w:t>
      </w:r>
      <w:r w:rsidR="00A65D0F">
        <w:rPr>
          <w:rFonts w:cs="Calibri"/>
          <w:lang w:val="en-US"/>
        </w:rPr>
        <w:t>lish</w:t>
      </w:r>
      <w:r w:rsidR="00FF68C7" w:rsidRPr="00027108">
        <w:rPr>
          <w:rFonts w:cs="Calibri"/>
          <w:lang w:val="en-US"/>
        </w:rPr>
        <w:t xml:space="preserve">, not more than </w:t>
      </w:r>
      <w:r w:rsidR="00463711" w:rsidRPr="00027108">
        <w:rPr>
          <w:rFonts w:cs="Calibri"/>
          <w:lang w:val="en-US"/>
        </w:rPr>
        <w:t>3</w:t>
      </w:r>
      <w:r w:rsidR="00FF68C7" w:rsidRPr="00027108">
        <w:rPr>
          <w:rFonts w:cs="Calibri"/>
          <w:lang w:val="en-US"/>
        </w:rPr>
        <w:t xml:space="preserve"> pages)</w:t>
      </w:r>
      <w:r w:rsidR="0061779F" w:rsidRPr="00027108">
        <w:rPr>
          <w:rFonts w:cs="Calibri"/>
          <w:lang w:val="en-US"/>
        </w:rPr>
        <w:t>, clearly describing:</w:t>
      </w:r>
      <w:r w:rsidRPr="00027108">
        <w:rPr>
          <w:rFonts w:cs="Calibri"/>
          <w:lang w:val="en-US"/>
        </w:rPr>
        <w:t xml:space="preserve"> </w:t>
      </w:r>
    </w:p>
    <w:p w14:paraId="3DFCD12C" w14:textId="77777777" w:rsidR="00CC7343" w:rsidRPr="00027108" w:rsidRDefault="0061779F" w:rsidP="00CC7343">
      <w:pPr>
        <w:pStyle w:val="ac"/>
        <w:numPr>
          <w:ilvl w:val="0"/>
          <w:numId w:val="20"/>
        </w:numPr>
        <w:tabs>
          <w:tab w:val="left" w:pos="426"/>
        </w:tabs>
        <w:spacing w:before="0" w:after="0"/>
        <w:ind w:right="-41"/>
        <w:jc w:val="both"/>
        <w:rPr>
          <w:rFonts w:cs="Calibri"/>
          <w:lang w:val="en-US"/>
        </w:rPr>
      </w:pPr>
      <w:r w:rsidRPr="00027108">
        <w:rPr>
          <w:rFonts w:cs="Calibri"/>
          <w:lang w:val="en-US"/>
        </w:rPr>
        <w:t>Existing experience in the area of the proposed assignment</w:t>
      </w:r>
    </w:p>
    <w:p w14:paraId="067EEA70" w14:textId="5BAEE777" w:rsidR="006D41C6" w:rsidRPr="00027108" w:rsidRDefault="006D41C6" w:rsidP="006D41C6">
      <w:pPr>
        <w:pStyle w:val="ac"/>
        <w:numPr>
          <w:ilvl w:val="0"/>
          <w:numId w:val="20"/>
        </w:numPr>
        <w:tabs>
          <w:tab w:val="left" w:pos="426"/>
        </w:tabs>
        <w:spacing w:before="0" w:after="0"/>
        <w:ind w:right="-41"/>
        <w:jc w:val="both"/>
        <w:rPr>
          <w:rFonts w:cs="Calibri"/>
          <w:lang w:val="en-US"/>
        </w:rPr>
      </w:pPr>
      <w:r>
        <w:rPr>
          <w:rFonts w:cs="Calibri"/>
          <w:lang w:val="en-US"/>
        </w:rPr>
        <w:t xml:space="preserve">One reference contact. </w:t>
      </w:r>
    </w:p>
    <w:p w14:paraId="1234B455" w14:textId="77777777" w:rsidR="004D5ADD" w:rsidRPr="00027108" w:rsidRDefault="004D5ADD" w:rsidP="002D5954">
      <w:pPr>
        <w:pStyle w:val="ac"/>
        <w:tabs>
          <w:tab w:val="left" w:pos="426"/>
        </w:tabs>
        <w:spacing w:before="0" w:after="0"/>
        <w:ind w:right="-41"/>
        <w:jc w:val="both"/>
        <w:rPr>
          <w:rFonts w:cs="Calibri"/>
          <w:lang w:val="en-US"/>
        </w:rPr>
      </w:pPr>
      <w:r w:rsidRPr="00027108">
        <w:rPr>
          <w:rFonts w:cs="Calibri"/>
          <w:lang w:val="en-US"/>
        </w:rPr>
        <w:t xml:space="preserve">Failure to meet </w:t>
      </w:r>
      <w:r w:rsidR="004A4F3A" w:rsidRPr="00027108">
        <w:rPr>
          <w:rFonts w:cs="Calibri"/>
          <w:lang w:val="en-US"/>
        </w:rPr>
        <w:t>these requirements</w:t>
      </w:r>
      <w:r w:rsidRPr="00027108">
        <w:rPr>
          <w:rFonts w:cs="Calibri"/>
          <w:lang w:val="en-US"/>
        </w:rPr>
        <w:t xml:space="preserve"> will lead to automatic d</w:t>
      </w:r>
      <w:r w:rsidR="004A4F3A" w:rsidRPr="00027108">
        <w:rPr>
          <w:rFonts w:cs="Calibri"/>
          <w:lang w:val="en-US"/>
        </w:rPr>
        <w:t>isqualification of application.</w:t>
      </w:r>
    </w:p>
    <w:p w14:paraId="0AF6D0E9" w14:textId="41C0CFCE" w:rsidR="00B86BEB" w:rsidRPr="00027108" w:rsidRDefault="00583B1A" w:rsidP="00B04645">
      <w:pPr>
        <w:pStyle w:val="aa"/>
        <w:numPr>
          <w:ilvl w:val="0"/>
          <w:numId w:val="1"/>
        </w:numPr>
        <w:jc w:val="both"/>
        <w:rPr>
          <w:rFonts w:ascii="Cambria" w:hAnsi="Cambria"/>
          <w:sz w:val="24"/>
          <w:szCs w:val="24"/>
        </w:rPr>
      </w:pPr>
      <w:r w:rsidRPr="00027108">
        <w:rPr>
          <w:rFonts w:ascii="Cambria" w:hAnsi="Cambria"/>
          <w:sz w:val="24"/>
          <w:szCs w:val="24"/>
        </w:rPr>
        <w:t>All</w:t>
      </w:r>
      <w:r w:rsidR="007C3360" w:rsidRPr="00027108">
        <w:rPr>
          <w:rFonts w:ascii="Cambria" w:hAnsi="Cambria"/>
          <w:sz w:val="24"/>
          <w:szCs w:val="24"/>
        </w:rPr>
        <w:t xml:space="preserve"> </w:t>
      </w:r>
      <w:r w:rsidRPr="00027108">
        <w:rPr>
          <w:rFonts w:ascii="Cambria" w:hAnsi="Cambria"/>
          <w:sz w:val="24"/>
          <w:szCs w:val="24"/>
        </w:rPr>
        <w:t>documents for expression of your interest</w:t>
      </w:r>
      <w:r w:rsidR="007C3360" w:rsidRPr="00027108">
        <w:rPr>
          <w:rFonts w:ascii="Cambria" w:hAnsi="Cambria"/>
          <w:sz w:val="24"/>
          <w:szCs w:val="24"/>
        </w:rPr>
        <w:t xml:space="preserve"> should be submitted electronically to</w:t>
      </w:r>
      <w:r w:rsidR="000D149A" w:rsidRPr="00027108">
        <w:rPr>
          <w:rFonts w:ascii="Cambria" w:hAnsi="Cambria"/>
          <w:sz w:val="24"/>
          <w:szCs w:val="24"/>
        </w:rPr>
        <w:t xml:space="preserve"> </w:t>
      </w:r>
      <w:r w:rsidR="00271EC2">
        <w:rPr>
          <w:rFonts w:ascii="Cambria" w:hAnsi="Cambria"/>
          <w:sz w:val="24"/>
          <w:szCs w:val="24"/>
        </w:rPr>
        <w:t>Olesia Murha</w:t>
      </w:r>
      <w:r w:rsidR="00B86BEB" w:rsidRPr="00027108">
        <w:rPr>
          <w:rFonts w:ascii="Cambria" w:hAnsi="Cambria"/>
          <w:sz w:val="24"/>
          <w:szCs w:val="24"/>
        </w:rPr>
        <w:t xml:space="preserve">, </w:t>
      </w:r>
      <w:r w:rsidR="00AC573A">
        <w:rPr>
          <w:rFonts w:ascii="Cambria" w:hAnsi="Cambria"/>
          <w:sz w:val="24"/>
          <w:szCs w:val="24"/>
        </w:rPr>
        <w:t>Administrative Officer</w:t>
      </w:r>
      <w:r w:rsidR="00B86BEB" w:rsidRPr="00027108">
        <w:rPr>
          <w:rFonts w:ascii="Cambria" w:hAnsi="Cambria"/>
          <w:sz w:val="24"/>
          <w:szCs w:val="24"/>
        </w:rPr>
        <w:t xml:space="preserve">, TBEC, at the following address </w:t>
      </w:r>
      <w:hyperlink r:id="rId12" w:history="1">
        <w:r w:rsidR="00AC573A" w:rsidRPr="005D08D1">
          <w:rPr>
            <w:rStyle w:val="ab"/>
            <w:rFonts w:ascii="Cambria" w:hAnsi="Cambria"/>
            <w:sz w:val="24"/>
            <w:szCs w:val="24"/>
          </w:rPr>
          <w:t>murha@tbcoalition.eu</w:t>
        </w:r>
      </w:hyperlink>
      <w:r w:rsidR="00B86BEB" w:rsidRPr="00027108">
        <w:rPr>
          <w:rFonts w:ascii="Cambria" w:hAnsi="Cambria"/>
          <w:sz w:val="24"/>
          <w:szCs w:val="24"/>
        </w:rPr>
        <w:t xml:space="preserve"> </w:t>
      </w:r>
    </w:p>
    <w:p w14:paraId="39B93EAE" w14:textId="625194B9" w:rsidR="00073C67" w:rsidRPr="00027108" w:rsidRDefault="007C3360" w:rsidP="00F47EEA">
      <w:pPr>
        <w:pStyle w:val="21"/>
        <w:numPr>
          <w:ilvl w:val="0"/>
          <w:numId w:val="1"/>
        </w:numPr>
        <w:rPr>
          <w:rFonts w:ascii="Cambria" w:hAnsi="Cambria" w:cs="Arial"/>
          <w:lang w:eastAsia="ar-SA"/>
        </w:rPr>
      </w:pPr>
      <w:r w:rsidRPr="00027108">
        <w:rPr>
          <w:rFonts w:ascii="Cambria" w:hAnsi="Cambria" w:cs="Arial"/>
          <w:lang w:eastAsia="ar-SA"/>
        </w:rPr>
        <w:t xml:space="preserve">The deadline for receipt of your </w:t>
      </w:r>
      <w:r w:rsidR="00773BCD" w:rsidRPr="00027108">
        <w:rPr>
          <w:rFonts w:ascii="Cambria" w:hAnsi="Cambria"/>
        </w:rPr>
        <w:t>expression of interest</w:t>
      </w:r>
      <w:r w:rsidR="00773BCD" w:rsidRPr="00027108">
        <w:rPr>
          <w:rFonts w:ascii="Cambria" w:hAnsi="Cambria" w:cs="Arial"/>
          <w:lang w:eastAsia="ar-SA"/>
        </w:rPr>
        <w:t xml:space="preserve"> </w:t>
      </w:r>
      <w:r w:rsidRPr="00027108">
        <w:rPr>
          <w:rFonts w:ascii="Cambria" w:hAnsi="Cambria" w:cs="Arial"/>
          <w:lang w:eastAsia="ar-SA"/>
        </w:rPr>
        <w:t xml:space="preserve">by e-mail </w:t>
      </w:r>
      <w:r w:rsidR="006D41C6">
        <w:rPr>
          <w:rFonts w:ascii="Cambria" w:hAnsi="Cambria" w:cs="Arial"/>
          <w:lang w:eastAsia="ar-SA"/>
        </w:rPr>
        <w:t>is</w:t>
      </w:r>
      <w:r w:rsidR="00FE6806" w:rsidRPr="00027108">
        <w:rPr>
          <w:rFonts w:ascii="Cambria" w:hAnsi="Cambria" w:cs="Helvetica"/>
          <w:b/>
        </w:rPr>
        <w:t xml:space="preserve"> </w:t>
      </w:r>
      <w:r w:rsidR="00AC573A">
        <w:rPr>
          <w:rFonts w:ascii="Cambria" w:hAnsi="Cambria" w:cs="Helvetica"/>
          <w:b/>
        </w:rPr>
        <w:t>June</w:t>
      </w:r>
      <w:r w:rsidR="00456234">
        <w:rPr>
          <w:rFonts w:ascii="Cambria" w:hAnsi="Cambria" w:cs="Helvetica"/>
          <w:b/>
        </w:rPr>
        <w:t xml:space="preserve"> </w:t>
      </w:r>
      <w:r w:rsidR="0018633F">
        <w:rPr>
          <w:rFonts w:ascii="Cambria" w:hAnsi="Cambria" w:cs="Helvetica"/>
          <w:b/>
        </w:rPr>
        <w:t>30</w:t>
      </w:r>
      <w:r w:rsidR="00FE6806" w:rsidRPr="00027108">
        <w:rPr>
          <w:rFonts w:ascii="Cambria" w:hAnsi="Cambria" w:cs="Helvetica"/>
          <w:b/>
        </w:rPr>
        <w:t>, 20</w:t>
      </w:r>
      <w:r w:rsidR="00D56783">
        <w:rPr>
          <w:rFonts w:ascii="Cambria" w:hAnsi="Cambria" w:cs="Helvetica"/>
          <w:b/>
        </w:rPr>
        <w:t>22</w:t>
      </w:r>
      <w:r w:rsidR="00FE6806" w:rsidRPr="00027108">
        <w:rPr>
          <w:rFonts w:ascii="Cambria" w:hAnsi="Cambria" w:cs="Helvetica"/>
          <w:b/>
        </w:rPr>
        <w:t>, 6 PM, K</w:t>
      </w:r>
      <w:r w:rsidR="008B4267" w:rsidRPr="00027108">
        <w:rPr>
          <w:rFonts w:ascii="Cambria" w:hAnsi="Cambria" w:cs="Helvetica"/>
          <w:b/>
        </w:rPr>
        <w:t>yi</w:t>
      </w:r>
      <w:r w:rsidR="00FE6806" w:rsidRPr="00027108">
        <w:rPr>
          <w:rFonts w:ascii="Cambria" w:hAnsi="Cambria" w:cs="Helvetica"/>
          <w:b/>
        </w:rPr>
        <w:t>v time</w:t>
      </w:r>
      <w:r w:rsidR="00FE6806" w:rsidRPr="00027108">
        <w:rPr>
          <w:rFonts w:ascii="Cambria" w:hAnsi="Cambria"/>
        </w:rPr>
        <w:t xml:space="preserve">. </w:t>
      </w:r>
      <w:r w:rsidRPr="00027108">
        <w:rPr>
          <w:rFonts w:ascii="Cambria" w:hAnsi="Cambria" w:cs="Arial"/>
          <w:lang w:eastAsia="ar-SA"/>
        </w:rPr>
        <w:t xml:space="preserve">Late </w:t>
      </w:r>
      <w:r w:rsidR="0021491C" w:rsidRPr="00027108">
        <w:rPr>
          <w:rFonts w:ascii="Cambria" w:hAnsi="Cambria" w:cs="Arial"/>
          <w:lang w:eastAsia="ar-SA"/>
        </w:rPr>
        <w:t xml:space="preserve">proposals </w:t>
      </w:r>
      <w:r w:rsidRPr="00027108">
        <w:rPr>
          <w:rFonts w:ascii="Cambria" w:hAnsi="Cambria" w:cs="Arial"/>
          <w:lang w:eastAsia="ar-SA"/>
        </w:rPr>
        <w:t>will be rejected.</w:t>
      </w:r>
    </w:p>
    <w:p w14:paraId="12A6705B" w14:textId="0F079CC0" w:rsidR="00DD0EE8" w:rsidRPr="00027108" w:rsidRDefault="00463711" w:rsidP="00CC7343">
      <w:pPr>
        <w:pStyle w:val="21"/>
        <w:numPr>
          <w:ilvl w:val="0"/>
          <w:numId w:val="1"/>
        </w:numPr>
        <w:rPr>
          <w:rFonts w:ascii="Cambria" w:hAnsi="Cambria" w:cs="Arial"/>
          <w:lang w:eastAsia="ar-SA"/>
        </w:rPr>
      </w:pPr>
      <w:r w:rsidRPr="00027108">
        <w:rPr>
          <w:rFonts w:ascii="Cambria" w:hAnsi="Cambria" w:cs="Arial"/>
          <w:lang w:eastAsia="ar-SA"/>
        </w:rPr>
        <w:t xml:space="preserve">Selected </w:t>
      </w:r>
      <w:r w:rsidR="00DD0EE8" w:rsidRPr="00027108">
        <w:rPr>
          <w:rFonts w:ascii="Cambria" w:hAnsi="Cambria" w:cs="Arial"/>
          <w:lang w:eastAsia="ar-SA"/>
        </w:rPr>
        <w:t>candidate will be contacted by</w:t>
      </w:r>
      <w:r w:rsidR="004A4F3A" w:rsidRPr="00027108">
        <w:rPr>
          <w:rFonts w:ascii="Cambria" w:hAnsi="Cambria" w:cs="Arial"/>
          <w:lang w:eastAsia="ar-SA"/>
        </w:rPr>
        <w:t xml:space="preserve"> </w:t>
      </w:r>
      <w:r w:rsidR="0018633F">
        <w:rPr>
          <w:rFonts w:ascii="Cambria" w:hAnsi="Cambria" w:cs="Helvetica"/>
          <w:b/>
        </w:rPr>
        <w:t>July 01</w:t>
      </w:r>
      <w:r w:rsidR="00D56783">
        <w:rPr>
          <w:rFonts w:ascii="Cambria" w:hAnsi="Cambria" w:cs="Helvetica"/>
          <w:b/>
        </w:rPr>
        <w:t>, 2022</w:t>
      </w:r>
      <w:r w:rsidR="004A4F3A" w:rsidRPr="00027108">
        <w:rPr>
          <w:rFonts w:ascii="Cambria" w:hAnsi="Cambria" w:cs="Helvetica"/>
          <w:b/>
        </w:rPr>
        <w:t>.</w:t>
      </w:r>
    </w:p>
    <w:p w14:paraId="1631100E" w14:textId="76B08706" w:rsidR="001858A3" w:rsidRPr="00027108" w:rsidRDefault="002D6F68" w:rsidP="00F47EEA">
      <w:pPr>
        <w:pStyle w:val="21"/>
        <w:numPr>
          <w:ilvl w:val="0"/>
          <w:numId w:val="1"/>
        </w:numPr>
        <w:rPr>
          <w:rFonts w:ascii="Cambria" w:hAnsi="Cambria"/>
        </w:rPr>
      </w:pPr>
      <w:r w:rsidRPr="00027108">
        <w:rPr>
          <w:rFonts w:ascii="Cambria" w:hAnsi="Cambria"/>
        </w:rPr>
        <w:t>The evaluation and selection will be conducted through procurement procedures set out</w:t>
      </w:r>
      <w:r w:rsidR="00B37CDF" w:rsidRPr="00027108">
        <w:rPr>
          <w:rFonts w:ascii="Cambria" w:hAnsi="Cambria"/>
        </w:rPr>
        <w:t xml:space="preserve"> </w:t>
      </w:r>
      <w:r w:rsidR="00D56783">
        <w:rPr>
          <w:rFonts w:ascii="Cambria" w:hAnsi="Cambria"/>
        </w:rPr>
        <w:t xml:space="preserve">in </w:t>
      </w:r>
      <w:r w:rsidR="00B37CDF" w:rsidRPr="00027108">
        <w:rPr>
          <w:rFonts w:ascii="Cambria" w:hAnsi="Cambria"/>
        </w:rPr>
        <w:t>TBEC internal policies</w:t>
      </w:r>
      <w:r w:rsidRPr="00027108">
        <w:rPr>
          <w:rFonts w:ascii="Cambria" w:hAnsi="Cambria"/>
        </w:rPr>
        <w:t>.</w:t>
      </w:r>
      <w:r w:rsidR="006C7BD6" w:rsidRPr="00027108">
        <w:rPr>
          <w:rFonts w:ascii="Cambria" w:hAnsi="Cambria"/>
        </w:rPr>
        <w:t xml:space="preserve"> Questions related to the topic of the current request can be addressed to </w:t>
      </w:r>
      <w:r w:rsidR="00D56783">
        <w:rPr>
          <w:rFonts w:ascii="Cambria" w:hAnsi="Cambria"/>
        </w:rPr>
        <w:t>Lesya Tonkonog</w:t>
      </w:r>
      <w:r w:rsidR="004A4F3A" w:rsidRPr="00027108">
        <w:rPr>
          <w:rFonts w:ascii="Cambria" w:hAnsi="Cambria"/>
        </w:rPr>
        <w:t xml:space="preserve">, </w:t>
      </w:r>
      <w:r w:rsidR="00456234">
        <w:rPr>
          <w:rFonts w:ascii="Cambria" w:hAnsi="Cambria"/>
        </w:rPr>
        <w:t>Program Manager</w:t>
      </w:r>
      <w:r w:rsidR="004A4F3A" w:rsidRPr="00027108">
        <w:rPr>
          <w:rFonts w:ascii="Cambria" w:hAnsi="Cambria"/>
        </w:rPr>
        <w:t xml:space="preserve">, TBEC, at the following address </w:t>
      </w:r>
      <w:hyperlink r:id="rId13" w:history="1">
        <w:r w:rsidR="00456234" w:rsidRPr="00F72214">
          <w:rPr>
            <w:rStyle w:val="ab"/>
            <w:rFonts w:ascii="Cambria" w:hAnsi="Cambria"/>
          </w:rPr>
          <w:t>tonkonog@tbcoalition.eu</w:t>
        </w:r>
      </w:hyperlink>
      <w:r w:rsidR="00D56783">
        <w:rPr>
          <w:rStyle w:val="ab"/>
          <w:rFonts w:ascii="Cambria" w:hAnsi="Cambria"/>
        </w:rPr>
        <w:t xml:space="preserve"> </w:t>
      </w:r>
      <w:r w:rsidR="00D56783" w:rsidRPr="00D56783">
        <w:t xml:space="preserve">by </w:t>
      </w:r>
      <w:r w:rsidR="00456234">
        <w:t xml:space="preserve">June </w:t>
      </w:r>
      <w:r w:rsidR="00AC573A">
        <w:t>25</w:t>
      </w:r>
      <w:bookmarkStart w:id="1" w:name="_GoBack"/>
      <w:bookmarkEnd w:id="1"/>
      <w:r w:rsidR="00D56783" w:rsidRPr="00D56783">
        <w:t>, 2022</w:t>
      </w:r>
      <w:r w:rsidR="00D56783">
        <w:rPr>
          <w:rStyle w:val="ab"/>
          <w:rFonts w:ascii="Cambria" w:hAnsi="Cambria"/>
          <w:u w:val="none"/>
        </w:rPr>
        <w:t>.</w:t>
      </w:r>
    </w:p>
    <w:p w14:paraId="73419704" w14:textId="77777777" w:rsidR="00AF75F1" w:rsidRPr="00027108" w:rsidRDefault="00AF75F1" w:rsidP="00AF75F1">
      <w:pPr>
        <w:pStyle w:val="2"/>
        <w:ind w:left="0" w:right="-285" w:firstLine="0"/>
        <w:jc w:val="both"/>
        <w:rPr>
          <w:rFonts w:ascii="Cambria" w:hAnsi="Cambria"/>
        </w:rPr>
      </w:pPr>
    </w:p>
    <w:p w14:paraId="364B5B8E" w14:textId="77777777" w:rsidR="00272613" w:rsidRPr="00027108" w:rsidRDefault="00272613" w:rsidP="00AF75F1">
      <w:pPr>
        <w:pStyle w:val="2"/>
        <w:ind w:left="0" w:right="-285" w:firstLine="0"/>
        <w:jc w:val="both"/>
        <w:rPr>
          <w:rFonts w:ascii="Cambria" w:hAnsi="Cambria"/>
        </w:rPr>
      </w:pPr>
    </w:p>
    <w:p w14:paraId="04042E08" w14:textId="178FBD03" w:rsidR="004A4F3A" w:rsidRPr="00027108" w:rsidRDefault="00D56783" w:rsidP="00AF75F1">
      <w:pPr>
        <w:shd w:val="clear" w:color="auto" w:fill="FFFFFF"/>
        <w:spacing w:before="0" w:after="0"/>
        <w:rPr>
          <w:rFonts w:cs="Arial"/>
          <w:lang w:val="en-US"/>
        </w:rPr>
      </w:pPr>
      <w:r>
        <w:rPr>
          <w:lang w:val="en-US"/>
        </w:rPr>
        <w:t xml:space="preserve">Lesya Tonkonog </w:t>
      </w:r>
    </w:p>
    <w:p w14:paraId="2F669B69" w14:textId="6D8C0227" w:rsidR="00AF75F1" w:rsidRPr="00027108" w:rsidRDefault="00456234" w:rsidP="00AF75F1">
      <w:pPr>
        <w:shd w:val="clear" w:color="auto" w:fill="FFFFFF"/>
        <w:spacing w:before="0" w:after="0"/>
        <w:rPr>
          <w:rFonts w:cs="Arial"/>
          <w:lang w:val="en-US"/>
        </w:rPr>
      </w:pPr>
      <w:r>
        <w:rPr>
          <w:rFonts w:cs="Arial"/>
          <w:lang w:val="en-US"/>
        </w:rPr>
        <w:t xml:space="preserve">Program Manager </w:t>
      </w:r>
    </w:p>
    <w:p w14:paraId="0E64CEF5" w14:textId="77777777" w:rsidR="00AF75F1" w:rsidRPr="00027108" w:rsidRDefault="00AF75F1" w:rsidP="004A4F3A">
      <w:pPr>
        <w:shd w:val="clear" w:color="auto" w:fill="FFFFFF"/>
        <w:spacing w:before="0" w:after="0"/>
        <w:rPr>
          <w:rFonts w:cs="Arial"/>
          <w:lang w:val="en-US"/>
        </w:rPr>
      </w:pPr>
      <w:r w:rsidRPr="00027108">
        <w:rPr>
          <w:rFonts w:cs="Arial"/>
          <w:lang w:val="en-US"/>
        </w:rPr>
        <w:t>TB Europe Coalition</w:t>
      </w:r>
    </w:p>
    <w:sectPr w:rsidR="00AF75F1" w:rsidRPr="00027108" w:rsidSect="00FF4FD6">
      <w:headerReference w:type="default" r:id="rId14"/>
      <w:footerReference w:type="even" r:id="rId15"/>
      <w:footerReference w:type="default" r:id="rId16"/>
      <w:headerReference w:type="first" r:id="rId17"/>
      <w:footerReference w:type="first" r:id="rId18"/>
      <w:pgSz w:w="11906" w:h="16838" w:code="9"/>
      <w:pgMar w:top="851" w:right="707" w:bottom="851"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4A45A" w14:textId="77777777" w:rsidR="001F7F11" w:rsidRDefault="001F7F11">
      <w:r>
        <w:separator/>
      </w:r>
    </w:p>
  </w:endnote>
  <w:endnote w:type="continuationSeparator" w:id="0">
    <w:p w14:paraId="16ED4052" w14:textId="77777777" w:rsidR="001F7F11" w:rsidRDefault="001F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A9CE7" w14:textId="77777777" w:rsidR="00701AA7" w:rsidRDefault="00701AA7" w:rsidP="00D2184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202185F" w14:textId="77777777" w:rsidR="00701AA7" w:rsidRDefault="00701AA7" w:rsidP="00CC2B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7FAD1" w14:textId="77777777" w:rsidR="00701AA7" w:rsidRPr="002C74CB" w:rsidRDefault="00701AA7" w:rsidP="00C570A2">
    <w:pPr>
      <w:pStyle w:val="a3"/>
      <w:framePr w:wrap="around" w:vAnchor="text" w:hAnchor="margin" w:xAlign="right" w:y="1"/>
      <w:spacing w:before="0" w:after="0"/>
      <w:rPr>
        <w:rStyle w:val="a4"/>
        <w:color w:val="009645"/>
      </w:rPr>
    </w:pPr>
    <w:r w:rsidRPr="002C74CB">
      <w:rPr>
        <w:rStyle w:val="a4"/>
        <w:color w:val="009645"/>
      </w:rPr>
      <w:fldChar w:fldCharType="begin"/>
    </w:r>
    <w:r w:rsidRPr="002C74CB">
      <w:rPr>
        <w:rStyle w:val="a4"/>
        <w:color w:val="009645"/>
      </w:rPr>
      <w:instrText xml:space="preserve">PAGE  </w:instrText>
    </w:r>
    <w:r w:rsidRPr="002C74CB">
      <w:rPr>
        <w:rStyle w:val="a4"/>
        <w:color w:val="009645"/>
      </w:rPr>
      <w:fldChar w:fldCharType="separate"/>
    </w:r>
    <w:r w:rsidR="00AC573A">
      <w:rPr>
        <w:rStyle w:val="a4"/>
        <w:noProof/>
        <w:color w:val="009645"/>
      </w:rPr>
      <w:t>2</w:t>
    </w:r>
    <w:r w:rsidRPr="002C74CB">
      <w:rPr>
        <w:rStyle w:val="a4"/>
        <w:color w:val="009645"/>
      </w:rPr>
      <w:fldChar w:fldCharType="end"/>
    </w:r>
  </w:p>
  <w:p w14:paraId="77BDDFA4" w14:textId="77777777" w:rsidR="00701AA7" w:rsidRDefault="00701AA7" w:rsidP="00E769DD">
    <w:pPr>
      <w:pStyle w:val="a3"/>
      <w:spacing w:before="0" w:after="0"/>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2560" w14:textId="77777777" w:rsidR="00701AA7" w:rsidRPr="00FA0DDD" w:rsidRDefault="00701AA7" w:rsidP="00136134">
    <w:pPr>
      <w:pStyle w:val="a3"/>
      <w:spacing w:before="0" w:after="0"/>
      <w:rPr>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1E11D" w14:textId="77777777" w:rsidR="001F7F11" w:rsidRDefault="001F7F11">
      <w:r>
        <w:separator/>
      </w:r>
    </w:p>
  </w:footnote>
  <w:footnote w:type="continuationSeparator" w:id="0">
    <w:p w14:paraId="22373301" w14:textId="77777777" w:rsidR="001F7F11" w:rsidRDefault="001F7F11">
      <w:r>
        <w:continuationSeparator/>
      </w:r>
    </w:p>
  </w:footnote>
  <w:footnote w:id="1">
    <w:p w14:paraId="03DA4602" w14:textId="557FD5B5" w:rsidR="00701AA7" w:rsidRPr="006034ED" w:rsidRDefault="00701AA7">
      <w:pPr>
        <w:pStyle w:val="af6"/>
      </w:pPr>
      <w:r w:rsidRPr="00FF4FD6">
        <w:rPr>
          <w:rStyle w:val="af8"/>
        </w:rPr>
        <w:footnoteRef/>
      </w:r>
      <w:r w:rsidRPr="00FF4FD6">
        <w:t xml:space="preserve"> All the short-listed Consultants/Experts will be included in the TBEC Consultancy pool for potential future cooperation according to the Consultants’ </w:t>
      </w:r>
      <w:r w:rsidR="00367F6C" w:rsidRPr="00FF4FD6">
        <w:t>expertise</w:t>
      </w:r>
      <w:r w:rsidRPr="00FF4FD6">
        <w:t>.</w:t>
      </w:r>
      <w:r>
        <w:t xml:space="preserve"> </w:t>
      </w:r>
    </w:p>
    <w:p w14:paraId="67BC7B8A" w14:textId="77777777" w:rsidR="00701AA7" w:rsidRPr="006034ED" w:rsidRDefault="00701AA7">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4AFB2" w14:textId="77777777" w:rsidR="00701AA7" w:rsidRPr="00FA0DDD" w:rsidRDefault="00701AA7" w:rsidP="00FA0DDD">
    <w:pPr>
      <w:pStyle w:val="a5"/>
      <w:spacing w:before="0" w:after="0"/>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37B8" w14:textId="77777777" w:rsidR="00701AA7" w:rsidRPr="00FA0DDD" w:rsidRDefault="00917485" w:rsidP="00CB0ED2">
    <w:pPr>
      <w:pStyle w:val="a5"/>
      <w:spacing w:before="0" w:after="0"/>
      <w:rPr>
        <w:lang w:val="en-US"/>
      </w:rPr>
    </w:pPr>
    <w:r>
      <w:rPr>
        <w:noProof/>
        <w:lang w:val="uk-UA" w:eastAsia="uk-UA"/>
      </w:rPr>
      <w:drawing>
        <wp:anchor distT="0" distB="0" distL="114300" distR="114300" simplePos="0" relativeHeight="251657728" behindDoc="1" locked="0" layoutInCell="1" allowOverlap="1" wp14:anchorId="3537EF66" wp14:editId="3DE7E21D">
          <wp:simplePos x="0" y="0"/>
          <wp:positionH relativeFrom="column">
            <wp:posOffset>-381000</wp:posOffset>
          </wp:positionH>
          <wp:positionV relativeFrom="paragraph">
            <wp:posOffset>-247650</wp:posOffset>
          </wp:positionV>
          <wp:extent cx="3924300" cy="1304925"/>
          <wp:effectExtent l="0" t="0" r="0" b="0"/>
          <wp:wrapNone/>
          <wp:docPr id="1" name="Рисунок 2"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56C6"/>
    <w:multiLevelType w:val="hybridMultilevel"/>
    <w:tmpl w:val="548A9F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506B24"/>
    <w:multiLevelType w:val="hybridMultilevel"/>
    <w:tmpl w:val="21B6A5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7C1CCB"/>
    <w:multiLevelType w:val="hybridMultilevel"/>
    <w:tmpl w:val="C2B05BF6"/>
    <w:lvl w:ilvl="0" w:tplc="2000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E6C6703"/>
    <w:multiLevelType w:val="hybridMultilevel"/>
    <w:tmpl w:val="DC565C96"/>
    <w:lvl w:ilvl="0" w:tplc="04090001">
      <w:start w:val="1"/>
      <w:numFmt w:val="bullet"/>
      <w:lvlText w:val=""/>
      <w:lvlJc w:val="left"/>
      <w:pPr>
        <w:ind w:left="720" w:hanging="360"/>
      </w:pPr>
      <w:rPr>
        <w:rFonts w:ascii="Symbol" w:hAnsi="Symbol" w:hint="default"/>
      </w:rPr>
    </w:lvl>
    <w:lvl w:ilvl="1" w:tplc="E32803D6">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5D4C"/>
    <w:multiLevelType w:val="hybridMultilevel"/>
    <w:tmpl w:val="CFE04FC2"/>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97944AB"/>
    <w:multiLevelType w:val="hybridMultilevel"/>
    <w:tmpl w:val="3360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5D129F"/>
    <w:multiLevelType w:val="hybridMultilevel"/>
    <w:tmpl w:val="2DF20D5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0234A"/>
    <w:multiLevelType w:val="hybridMultilevel"/>
    <w:tmpl w:val="158889F4"/>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8" w15:restartNumberingAfterBreak="0">
    <w:nsid w:val="31873315"/>
    <w:multiLevelType w:val="hybridMultilevel"/>
    <w:tmpl w:val="4C4A05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2B80C55"/>
    <w:multiLevelType w:val="hybridMultilevel"/>
    <w:tmpl w:val="970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C1CAF"/>
    <w:multiLevelType w:val="hybridMultilevel"/>
    <w:tmpl w:val="084832E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4A2A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5374E"/>
    <w:multiLevelType w:val="hybridMultilevel"/>
    <w:tmpl w:val="CFB04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F52463"/>
    <w:multiLevelType w:val="hybridMultilevel"/>
    <w:tmpl w:val="5BEA7D9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418725C5"/>
    <w:multiLevelType w:val="hybridMultilevel"/>
    <w:tmpl w:val="8446DE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53B26E5"/>
    <w:multiLevelType w:val="hybridMultilevel"/>
    <w:tmpl w:val="AA7A7A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46AB548C"/>
    <w:multiLevelType w:val="hybridMultilevel"/>
    <w:tmpl w:val="852EDB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ABA0715"/>
    <w:multiLevelType w:val="hybridMultilevel"/>
    <w:tmpl w:val="F16698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6A13700"/>
    <w:multiLevelType w:val="hybridMultilevel"/>
    <w:tmpl w:val="6CEC23CA"/>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A6FB4"/>
    <w:multiLevelType w:val="hybridMultilevel"/>
    <w:tmpl w:val="395847B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05015A3"/>
    <w:multiLevelType w:val="hybridMultilevel"/>
    <w:tmpl w:val="874E29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3D11F1C"/>
    <w:multiLevelType w:val="multilevel"/>
    <w:tmpl w:val="3E2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F6485"/>
    <w:multiLevelType w:val="hybridMultilevel"/>
    <w:tmpl w:val="1A7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F53A60"/>
    <w:multiLevelType w:val="hybridMultilevel"/>
    <w:tmpl w:val="56FC6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4" w15:restartNumberingAfterBreak="0">
    <w:nsid w:val="6C927B1F"/>
    <w:multiLevelType w:val="hybridMultilevel"/>
    <w:tmpl w:val="51E65DA6"/>
    <w:lvl w:ilvl="0" w:tplc="20B8B4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01576D"/>
    <w:multiLevelType w:val="hybridMultilevel"/>
    <w:tmpl w:val="D6D0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80647E"/>
    <w:multiLevelType w:val="hybridMultilevel"/>
    <w:tmpl w:val="EFB6CA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CBA3522"/>
    <w:multiLevelType w:val="hybridMultilevel"/>
    <w:tmpl w:val="375087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E2F1E42"/>
    <w:multiLevelType w:val="hybridMultilevel"/>
    <w:tmpl w:val="474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0"/>
  </w:num>
  <w:num w:numId="4">
    <w:abstractNumId w:val="19"/>
  </w:num>
  <w:num w:numId="5">
    <w:abstractNumId w:val="16"/>
  </w:num>
  <w:num w:numId="6">
    <w:abstractNumId w:val="29"/>
  </w:num>
  <w:num w:numId="7">
    <w:abstractNumId w:val="22"/>
  </w:num>
  <w:num w:numId="8">
    <w:abstractNumId w:val="11"/>
  </w:num>
  <w:num w:numId="9">
    <w:abstractNumId w:val="14"/>
  </w:num>
  <w:num w:numId="10">
    <w:abstractNumId w:val="7"/>
  </w:num>
  <w:num w:numId="11">
    <w:abstractNumId w:val="23"/>
  </w:num>
  <w:num w:numId="12">
    <w:abstractNumId w:val="9"/>
  </w:num>
  <w:num w:numId="13">
    <w:abstractNumId w:val="25"/>
  </w:num>
  <w:num w:numId="14">
    <w:abstractNumId w:val="4"/>
  </w:num>
  <w:num w:numId="15">
    <w:abstractNumId w:val="2"/>
  </w:num>
  <w:num w:numId="16">
    <w:abstractNumId w:val="15"/>
  </w:num>
  <w:num w:numId="17">
    <w:abstractNumId w:val="18"/>
  </w:num>
  <w:num w:numId="18">
    <w:abstractNumId w:val="8"/>
  </w:num>
  <w:num w:numId="19">
    <w:abstractNumId w:val="12"/>
  </w:num>
  <w:num w:numId="20">
    <w:abstractNumId w:val="13"/>
  </w:num>
  <w:num w:numId="21">
    <w:abstractNumId w:val="27"/>
  </w:num>
  <w:num w:numId="22">
    <w:abstractNumId w:val="3"/>
  </w:num>
  <w:num w:numId="23">
    <w:abstractNumId w:val="17"/>
  </w:num>
  <w:num w:numId="24">
    <w:abstractNumId w:val="10"/>
  </w:num>
  <w:num w:numId="25">
    <w:abstractNumId w:val="6"/>
  </w:num>
  <w:num w:numId="26">
    <w:abstractNumId w:val="5"/>
  </w:num>
  <w:num w:numId="27">
    <w:abstractNumId w:val="28"/>
  </w:num>
  <w:num w:numId="28">
    <w:abstractNumId w:val="20"/>
  </w:num>
  <w:num w:numId="29">
    <w:abstractNumId w:val="21"/>
  </w:num>
  <w:num w:numId="3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A2"/>
    <w:rsid w:val="00001CF4"/>
    <w:rsid w:val="00002717"/>
    <w:rsid w:val="00004BC7"/>
    <w:rsid w:val="00017D79"/>
    <w:rsid w:val="00020273"/>
    <w:rsid w:val="000262A1"/>
    <w:rsid w:val="00026DDB"/>
    <w:rsid w:val="00027108"/>
    <w:rsid w:val="0003272B"/>
    <w:rsid w:val="0003625A"/>
    <w:rsid w:val="000375F8"/>
    <w:rsid w:val="00040FF1"/>
    <w:rsid w:val="0004370E"/>
    <w:rsid w:val="00050B4D"/>
    <w:rsid w:val="00051D78"/>
    <w:rsid w:val="000527ED"/>
    <w:rsid w:val="000630E4"/>
    <w:rsid w:val="0006424B"/>
    <w:rsid w:val="0006690D"/>
    <w:rsid w:val="00067230"/>
    <w:rsid w:val="00073C67"/>
    <w:rsid w:val="000823AB"/>
    <w:rsid w:val="000833E6"/>
    <w:rsid w:val="00083D20"/>
    <w:rsid w:val="000A475E"/>
    <w:rsid w:val="000A4793"/>
    <w:rsid w:val="000A7B4F"/>
    <w:rsid w:val="000B1CA5"/>
    <w:rsid w:val="000B1D0F"/>
    <w:rsid w:val="000B60CD"/>
    <w:rsid w:val="000C1D09"/>
    <w:rsid w:val="000C4296"/>
    <w:rsid w:val="000D149A"/>
    <w:rsid w:val="000D4547"/>
    <w:rsid w:val="000D517C"/>
    <w:rsid w:val="000D5755"/>
    <w:rsid w:val="000D6A4D"/>
    <w:rsid w:val="000E081E"/>
    <w:rsid w:val="000E17DB"/>
    <w:rsid w:val="000E1DA9"/>
    <w:rsid w:val="000E4C71"/>
    <w:rsid w:val="000F2F8B"/>
    <w:rsid w:val="000F5399"/>
    <w:rsid w:val="00102666"/>
    <w:rsid w:val="0010580A"/>
    <w:rsid w:val="0012144B"/>
    <w:rsid w:val="00124036"/>
    <w:rsid w:val="001242AE"/>
    <w:rsid w:val="00131ADC"/>
    <w:rsid w:val="00135541"/>
    <w:rsid w:val="00136134"/>
    <w:rsid w:val="00136DC6"/>
    <w:rsid w:val="00137EB6"/>
    <w:rsid w:val="00155321"/>
    <w:rsid w:val="00160FBC"/>
    <w:rsid w:val="00160FF8"/>
    <w:rsid w:val="00164513"/>
    <w:rsid w:val="001650BA"/>
    <w:rsid w:val="00166928"/>
    <w:rsid w:val="001670E9"/>
    <w:rsid w:val="00170EC2"/>
    <w:rsid w:val="00176E4C"/>
    <w:rsid w:val="00177443"/>
    <w:rsid w:val="00180E95"/>
    <w:rsid w:val="00183760"/>
    <w:rsid w:val="001858A3"/>
    <w:rsid w:val="0018633F"/>
    <w:rsid w:val="0018685D"/>
    <w:rsid w:val="0019187D"/>
    <w:rsid w:val="00194EAA"/>
    <w:rsid w:val="001953DF"/>
    <w:rsid w:val="00195EEE"/>
    <w:rsid w:val="00196B2C"/>
    <w:rsid w:val="001A19F4"/>
    <w:rsid w:val="001A4CFC"/>
    <w:rsid w:val="001B1D38"/>
    <w:rsid w:val="001C0876"/>
    <w:rsid w:val="001D6DE3"/>
    <w:rsid w:val="001E0C59"/>
    <w:rsid w:val="001E1A86"/>
    <w:rsid w:val="001E2DAE"/>
    <w:rsid w:val="001E44F3"/>
    <w:rsid w:val="001E682F"/>
    <w:rsid w:val="001F2F4F"/>
    <w:rsid w:val="001F7A13"/>
    <w:rsid w:val="001F7F11"/>
    <w:rsid w:val="0020401C"/>
    <w:rsid w:val="00205E6E"/>
    <w:rsid w:val="00206FED"/>
    <w:rsid w:val="002071F4"/>
    <w:rsid w:val="002126BE"/>
    <w:rsid w:val="0021491C"/>
    <w:rsid w:val="00222155"/>
    <w:rsid w:val="002242FA"/>
    <w:rsid w:val="0023526F"/>
    <w:rsid w:val="0023530C"/>
    <w:rsid w:val="0023635A"/>
    <w:rsid w:val="002529A0"/>
    <w:rsid w:val="002602A1"/>
    <w:rsid w:val="002617EF"/>
    <w:rsid w:val="00263B83"/>
    <w:rsid w:val="002665B5"/>
    <w:rsid w:val="00270715"/>
    <w:rsid w:val="00271EC2"/>
    <w:rsid w:val="00272180"/>
    <w:rsid w:val="00272613"/>
    <w:rsid w:val="0027375F"/>
    <w:rsid w:val="002761B7"/>
    <w:rsid w:val="002777CF"/>
    <w:rsid w:val="00281987"/>
    <w:rsid w:val="002833A9"/>
    <w:rsid w:val="00285472"/>
    <w:rsid w:val="0028559F"/>
    <w:rsid w:val="0028696E"/>
    <w:rsid w:val="0029081B"/>
    <w:rsid w:val="002908CB"/>
    <w:rsid w:val="0029325C"/>
    <w:rsid w:val="0029575C"/>
    <w:rsid w:val="002A24DD"/>
    <w:rsid w:val="002A4E1A"/>
    <w:rsid w:val="002A5099"/>
    <w:rsid w:val="002A70B2"/>
    <w:rsid w:val="002B403D"/>
    <w:rsid w:val="002B739E"/>
    <w:rsid w:val="002C0C0B"/>
    <w:rsid w:val="002C501E"/>
    <w:rsid w:val="002C62E2"/>
    <w:rsid w:val="002C74CB"/>
    <w:rsid w:val="002C7C87"/>
    <w:rsid w:val="002D0384"/>
    <w:rsid w:val="002D07F8"/>
    <w:rsid w:val="002D2176"/>
    <w:rsid w:val="002D2FC1"/>
    <w:rsid w:val="002D5078"/>
    <w:rsid w:val="002D5954"/>
    <w:rsid w:val="002D6E15"/>
    <w:rsid w:val="002D6F68"/>
    <w:rsid w:val="002E40DB"/>
    <w:rsid w:val="002E574F"/>
    <w:rsid w:val="002E64DB"/>
    <w:rsid w:val="002E69CE"/>
    <w:rsid w:val="002E7544"/>
    <w:rsid w:val="00300D50"/>
    <w:rsid w:val="003016FE"/>
    <w:rsid w:val="0030276C"/>
    <w:rsid w:val="00302CAB"/>
    <w:rsid w:val="003032AE"/>
    <w:rsid w:val="003077C3"/>
    <w:rsid w:val="00310EAA"/>
    <w:rsid w:val="003158E8"/>
    <w:rsid w:val="00315B1C"/>
    <w:rsid w:val="00316559"/>
    <w:rsid w:val="00323654"/>
    <w:rsid w:val="003352FD"/>
    <w:rsid w:val="00340B02"/>
    <w:rsid w:val="003475A4"/>
    <w:rsid w:val="00351348"/>
    <w:rsid w:val="0035146D"/>
    <w:rsid w:val="003546EA"/>
    <w:rsid w:val="00361FD5"/>
    <w:rsid w:val="00367F6C"/>
    <w:rsid w:val="003705FD"/>
    <w:rsid w:val="0038007A"/>
    <w:rsid w:val="00382712"/>
    <w:rsid w:val="00390BED"/>
    <w:rsid w:val="00392429"/>
    <w:rsid w:val="003978C0"/>
    <w:rsid w:val="003A57D0"/>
    <w:rsid w:val="003B1889"/>
    <w:rsid w:val="003C266D"/>
    <w:rsid w:val="003C4DA4"/>
    <w:rsid w:val="003D62B5"/>
    <w:rsid w:val="003D76DA"/>
    <w:rsid w:val="003E2C1B"/>
    <w:rsid w:val="003E3D44"/>
    <w:rsid w:val="003E41A1"/>
    <w:rsid w:val="004207ED"/>
    <w:rsid w:val="00426ADD"/>
    <w:rsid w:val="004313B8"/>
    <w:rsid w:val="00435B7C"/>
    <w:rsid w:val="0043617F"/>
    <w:rsid w:val="004361DC"/>
    <w:rsid w:val="0044310D"/>
    <w:rsid w:val="00443EFA"/>
    <w:rsid w:val="00447D1E"/>
    <w:rsid w:val="00451F65"/>
    <w:rsid w:val="00456213"/>
    <w:rsid w:val="00456234"/>
    <w:rsid w:val="00457A04"/>
    <w:rsid w:val="0046231A"/>
    <w:rsid w:val="00463711"/>
    <w:rsid w:val="00473CCE"/>
    <w:rsid w:val="00476836"/>
    <w:rsid w:val="004817B2"/>
    <w:rsid w:val="00486365"/>
    <w:rsid w:val="004918B7"/>
    <w:rsid w:val="00491E0B"/>
    <w:rsid w:val="0049343E"/>
    <w:rsid w:val="0049767D"/>
    <w:rsid w:val="004A4F3A"/>
    <w:rsid w:val="004B2473"/>
    <w:rsid w:val="004B27AA"/>
    <w:rsid w:val="004D2B6C"/>
    <w:rsid w:val="004D2E4A"/>
    <w:rsid w:val="004D5ADD"/>
    <w:rsid w:val="004D625F"/>
    <w:rsid w:val="004E3197"/>
    <w:rsid w:val="004E3C5C"/>
    <w:rsid w:val="004E44BA"/>
    <w:rsid w:val="0050355E"/>
    <w:rsid w:val="0050374C"/>
    <w:rsid w:val="00506209"/>
    <w:rsid w:val="00513164"/>
    <w:rsid w:val="00523D9F"/>
    <w:rsid w:val="00526D6F"/>
    <w:rsid w:val="00533A73"/>
    <w:rsid w:val="00535B5F"/>
    <w:rsid w:val="00540A79"/>
    <w:rsid w:val="00540C0A"/>
    <w:rsid w:val="00544B16"/>
    <w:rsid w:val="00555DB4"/>
    <w:rsid w:val="005643AF"/>
    <w:rsid w:val="00565C3F"/>
    <w:rsid w:val="00570621"/>
    <w:rsid w:val="00574458"/>
    <w:rsid w:val="00576876"/>
    <w:rsid w:val="0058231E"/>
    <w:rsid w:val="00583B1A"/>
    <w:rsid w:val="00585FC1"/>
    <w:rsid w:val="00591125"/>
    <w:rsid w:val="00591C3B"/>
    <w:rsid w:val="00595BA2"/>
    <w:rsid w:val="005963D7"/>
    <w:rsid w:val="00597341"/>
    <w:rsid w:val="005A1CDB"/>
    <w:rsid w:val="005A21B1"/>
    <w:rsid w:val="005A3A7D"/>
    <w:rsid w:val="005A3CD4"/>
    <w:rsid w:val="005A5BFC"/>
    <w:rsid w:val="005B37FA"/>
    <w:rsid w:val="005B6865"/>
    <w:rsid w:val="005C113E"/>
    <w:rsid w:val="005D3985"/>
    <w:rsid w:val="005D3F45"/>
    <w:rsid w:val="005D46B5"/>
    <w:rsid w:val="005D79B2"/>
    <w:rsid w:val="005E76EC"/>
    <w:rsid w:val="005F0B38"/>
    <w:rsid w:val="005F18D7"/>
    <w:rsid w:val="005F4518"/>
    <w:rsid w:val="0060006D"/>
    <w:rsid w:val="00601DC9"/>
    <w:rsid w:val="00602936"/>
    <w:rsid w:val="006034ED"/>
    <w:rsid w:val="00603AD7"/>
    <w:rsid w:val="0061779F"/>
    <w:rsid w:val="00620C6F"/>
    <w:rsid w:val="00623D19"/>
    <w:rsid w:val="00626A6B"/>
    <w:rsid w:val="00632C2B"/>
    <w:rsid w:val="00635A76"/>
    <w:rsid w:val="0064018D"/>
    <w:rsid w:val="00642D2C"/>
    <w:rsid w:val="0064331D"/>
    <w:rsid w:val="006449A0"/>
    <w:rsid w:val="006530D4"/>
    <w:rsid w:val="006546F8"/>
    <w:rsid w:val="0066023B"/>
    <w:rsid w:val="0066277C"/>
    <w:rsid w:val="00666824"/>
    <w:rsid w:val="00667279"/>
    <w:rsid w:val="00670E80"/>
    <w:rsid w:val="00671F10"/>
    <w:rsid w:val="00672EE1"/>
    <w:rsid w:val="00684652"/>
    <w:rsid w:val="00685F71"/>
    <w:rsid w:val="006876A2"/>
    <w:rsid w:val="0068786E"/>
    <w:rsid w:val="00692062"/>
    <w:rsid w:val="0069607A"/>
    <w:rsid w:val="00697FDE"/>
    <w:rsid w:val="006A6574"/>
    <w:rsid w:val="006B01F0"/>
    <w:rsid w:val="006B0EB2"/>
    <w:rsid w:val="006B3951"/>
    <w:rsid w:val="006B4F75"/>
    <w:rsid w:val="006B69D8"/>
    <w:rsid w:val="006B7710"/>
    <w:rsid w:val="006C3509"/>
    <w:rsid w:val="006C3C38"/>
    <w:rsid w:val="006C414F"/>
    <w:rsid w:val="006C7BD6"/>
    <w:rsid w:val="006D1A26"/>
    <w:rsid w:val="006D41C6"/>
    <w:rsid w:val="006E1B3F"/>
    <w:rsid w:val="006E2E16"/>
    <w:rsid w:val="006E42A9"/>
    <w:rsid w:val="006E42CD"/>
    <w:rsid w:val="006E5E21"/>
    <w:rsid w:val="006F1C8A"/>
    <w:rsid w:val="006F2C45"/>
    <w:rsid w:val="006F4C5B"/>
    <w:rsid w:val="006F6DB2"/>
    <w:rsid w:val="00701AA7"/>
    <w:rsid w:val="00706C8A"/>
    <w:rsid w:val="007125BC"/>
    <w:rsid w:val="00713360"/>
    <w:rsid w:val="00717440"/>
    <w:rsid w:val="007218AF"/>
    <w:rsid w:val="007233F8"/>
    <w:rsid w:val="00726024"/>
    <w:rsid w:val="00730037"/>
    <w:rsid w:val="00732697"/>
    <w:rsid w:val="00736BD5"/>
    <w:rsid w:val="0075111E"/>
    <w:rsid w:val="007520BB"/>
    <w:rsid w:val="0075664D"/>
    <w:rsid w:val="007603A1"/>
    <w:rsid w:val="007624CB"/>
    <w:rsid w:val="00762A71"/>
    <w:rsid w:val="00764E29"/>
    <w:rsid w:val="00765063"/>
    <w:rsid w:val="00767292"/>
    <w:rsid w:val="007704CF"/>
    <w:rsid w:val="00770E21"/>
    <w:rsid w:val="00770E28"/>
    <w:rsid w:val="00773BCD"/>
    <w:rsid w:val="00774A14"/>
    <w:rsid w:val="00781EF5"/>
    <w:rsid w:val="007828B0"/>
    <w:rsid w:val="007867ED"/>
    <w:rsid w:val="00787774"/>
    <w:rsid w:val="00787F54"/>
    <w:rsid w:val="007A1A18"/>
    <w:rsid w:val="007A499C"/>
    <w:rsid w:val="007A4B5C"/>
    <w:rsid w:val="007A4D1D"/>
    <w:rsid w:val="007A72DA"/>
    <w:rsid w:val="007A79EA"/>
    <w:rsid w:val="007B020F"/>
    <w:rsid w:val="007B0D98"/>
    <w:rsid w:val="007B1D5E"/>
    <w:rsid w:val="007B4F0E"/>
    <w:rsid w:val="007C30C5"/>
    <w:rsid w:val="007C3360"/>
    <w:rsid w:val="007C383B"/>
    <w:rsid w:val="007C7682"/>
    <w:rsid w:val="007D6D73"/>
    <w:rsid w:val="007E1FBE"/>
    <w:rsid w:val="007E5468"/>
    <w:rsid w:val="007E62EB"/>
    <w:rsid w:val="007E6F80"/>
    <w:rsid w:val="007F2FCA"/>
    <w:rsid w:val="007F4223"/>
    <w:rsid w:val="008032E3"/>
    <w:rsid w:val="00803FCB"/>
    <w:rsid w:val="00804C92"/>
    <w:rsid w:val="00806EB9"/>
    <w:rsid w:val="008134A0"/>
    <w:rsid w:val="00815D9F"/>
    <w:rsid w:val="00816C83"/>
    <w:rsid w:val="00817897"/>
    <w:rsid w:val="00817D2F"/>
    <w:rsid w:val="00821777"/>
    <w:rsid w:val="008245B2"/>
    <w:rsid w:val="00825F63"/>
    <w:rsid w:val="00832ADC"/>
    <w:rsid w:val="00833BA7"/>
    <w:rsid w:val="008352DD"/>
    <w:rsid w:val="00835AED"/>
    <w:rsid w:val="00840862"/>
    <w:rsid w:val="00840E3D"/>
    <w:rsid w:val="008411FC"/>
    <w:rsid w:val="00856C17"/>
    <w:rsid w:val="00861659"/>
    <w:rsid w:val="00864A9A"/>
    <w:rsid w:val="00865B79"/>
    <w:rsid w:val="00867B7D"/>
    <w:rsid w:val="008720CD"/>
    <w:rsid w:val="008735AF"/>
    <w:rsid w:val="00876DDC"/>
    <w:rsid w:val="00897AEC"/>
    <w:rsid w:val="008A41F9"/>
    <w:rsid w:val="008A79ED"/>
    <w:rsid w:val="008B0E0C"/>
    <w:rsid w:val="008B26F3"/>
    <w:rsid w:val="008B4267"/>
    <w:rsid w:val="008B4DB1"/>
    <w:rsid w:val="008B7356"/>
    <w:rsid w:val="008C58DE"/>
    <w:rsid w:val="008D2218"/>
    <w:rsid w:val="008D2491"/>
    <w:rsid w:val="008D34FB"/>
    <w:rsid w:val="008D730A"/>
    <w:rsid w:val="008E5855"/>
    <w:rsid w:val="008E58FD"/>
    <w:rsid w:val="008F12E1"/>
    <w:rsid w:val="0090703E"/>
    <w:rsid w:val="009073DE"/>
    <w:rsid w:val="009101E6"/>
    <w:rsid w:val="00915F18"/>
    <w:rsid w:val="00917485"/>
    <w:rsid w:val="009174F3"/>
    <w:rsid w:val="0093203A"/>
    <w:rsid w:val="009321E1"/>
    <w:rsid w:val="00933B93"/>
    <w:rsid w:val="009350AD"/>
    <w:rsid w:val="00945ECE"/>
    <w:rsid w:val="00946AA4"/>
    <w:rsid w:val="0095041E"/>
    <w:rsid w:val="00952A79"/>
    <w:rsid w:val="00955BD3"/>
    <w:rsid w:val="0095689F"/>
    <w:rsid w:val="00956F52"/>
    <w:rsid w:val="00960215"/>
    <w:rsid w:val="0097325A"/>
    <w:rsid w:val="00977D0A"/>
    <w:rsid w:val="00985AD5"/>
    <w:rsid w:val="009874C9"/>
    <w:rsid w:val="009A1308"/>
    <w:rsid w:val="009B3476"/>
    <w:rsid w:val="009B7E8D"/>
    <w:rsid w:val="009C0952"/>
    <w:rsid w:val="009C5358"/>
    <w:rsid w:val="009D17BD"/>
    <w:rsid w:val="009D2DEF"/>
    <w:rsid w:val="009E75FF"/>
    <w:rsid w:val="009F1321"/>
    <w:rsid w:val="009F1B07"/>
    <w:rsid w:val="009F4A2A"/>
    <w:rsid w:val="00A02477"/>
    <w:rsid w:val="00A11FD3"/>
    <w:rsid w:val="00A15F5E"/>
    <w:rsid w:val="00A21B00"/>
    <w:rsid w:val="00A2414E"/>
    <w:rsid w:val="00A24C82"/>
    <w:rsid w:val="00A27CF1"/>
    <w:rsid w:val="00A27DC1"/>
    <w:rsid w:val="00A310B4"/>
    <w:rsid w:val="00A36814"/>
    <w:rsid w:val="00A447D0"/>
    <w:rsid w:val="00A54399"/>
    <w:rsid w:val="00A55FDE"/>
    <w:rsid w:val="00A576FA"/>
    <w:rsid w:val="00A63AEE"/>
    <w:rsid w:val="00A656E6"/>
    <w:rsid w:val="00A6596A"/>
    <w:rsid w:val="00A65D0F"/>
    <w:rsid w:val="00A66039"/>
    <w:rsid w:val="00A71C34"/>
    <w:rsid w:val="00A73892"/>
    <w:rsid w:val="00A76D1A"/>
    <w:rsid w:val="00A76DA8"/>
    <w:rsid w:val="00A80E7B"/>
    <w:rsid w:val="00A822BF"/>
    <w:rsid w:val="00A8368D"/>
    <w:rsid w:val="00A847B4"/>
    <w:rsid w:val="00A91DA2"/>
    <w:rsid w:val="00A934BA"/>
    <w:rsid w:val="00A94860"/>
    <w:rsid w:val="00A96CCC"/>
    <w:rsid w:val="00AA02A3"/>
    <w:rsid w:val="00AA0E6A"/>
    <w:rsid w:val="00AA138F"/>
    <w:rsid w:val="00AA27D2"/>
    <w:rsid w:val="00AA2EE6"/>
    <w:rsid w:val="00AA3340"/>
    <w:rsid w:val="00AA33EF"/>
    <w:rsid w:val="00AA3D6B"/>
    <w:rsid w:val="00AC23AE"/>
    <w:rsid w:val="00AC573A"/>
    <w:rsid w:val="00AD520B"/>
    <w:rsid w:val="00AE036B"/>
    <w:rsid w:val="00AE205A"/>
    <w:rsid w:val="00AE207D"/>
    <w:rsid w:val="00AE303E"/>
    <w:rsid w:val="00AE484A"/>
    <w:rsid w:val="00AF2502"/>
    <w:rsid w:val="00AF717D"/>
    <w:rsid w:val="00AF75F1"/>
    <w:rsid w:val="00B017CC"/>
    <w:rsid w:val="00B04645"/>
    <w:rsid w:val="00B12C25"/>
    <w:rsid w:val="00B130C6"/>
    <w:rsid w:val="00B16682"/>
    <w:rsid w:val="00B173B5"/>
    <w:rsid w:val="00B22425"/>
    <w:rsid w:val="00B277EC"/>
    <w:rsid w:val="00B34AF7"/>
    <w:rsid w:val="00B37CDF"/>
    <w:rsid w:val="00B41D6A"/>
    <w:rsid w:val="00B50F38"/>
    <w:rsid w:val="00B5490D"/>
    <w:rsid w:val="00B64D56"/>
    <w:rsid w:val="00B76764"/>
    <w:rsid w:val="00B81DBC"/>
    <w:rsid w:val="00B824B7"/>
    <w:rsid w:val="00B86BEB"/>
    <w:rsid w:val="00B87A37"/>
    <w:rsid w:val="00B96287"/>
    <w:rsid w:val="00B97108"/>
    <w:rsid w:val="00B974F1"/>
    <w:rsid w:val="00BA092E"/>
    <w:rsid w:val="00BA79C1"/>
    <w:rsid w:val="00BC0B0A"/>
    <w:rsid w:val="00BC1708"/>
    <w:rsid w:val="00BC2561"/>
    <w:rsid w:val="00BC25A9"/>
    <w:rsid w:val="00BC6983"/>
    <w:rsid w:val="00BD1C4A"/>
    <w:rsid w:val="00BD2BD2"/>
    <w:rsid w:val="00BD4A56"/>
    <w:rsid w:val="00BE5542"/>
    <w:rsid w:val="00BF07E3"/>
    <w:rsid w:val="00BF1B5F"/>
    <w:rsid w:val="00BF44B1"/>
    <w:rsid w:val="00C00316"/>
    <w:rsid w:val="00C02031"/>
    <w:rsid w:val="00C04919"/>
    <w:rsid w:val="00C05D1D"/>
    <w:rsid w:val="00C05E7B"/>
    <w:rsid w:val="00C122DA"/>
    <w:rsid w:val="00C168AF"/>
    <w:rsid w:val="00C2189B"/>
    <w:rsid w:val="00C22F0C"/>
    <w:rsid w:val="00C40B11"/>
    <w:rsid w:val="00C43F64"/>
    <w:rsid w:val="00C46EF0"/>
    <w:rsid w:val="00C47B3F"/>
    <w:rsid w:val="00C570A2"/>
    <w:rsid w:val="00C67161"/>
    <w:rsid w:val="00C7493A"/>
    <w:rsid w:val="00C77554"/>
    <w:rsid w:val="00C81774"/>
    <w:rsid w:val="00C9317C"/>
    <w:rsid w:val="00C9409A"/>
    <w:rsid w:val="00C96059"/>
    <w:rsid w:val="00C97366"/>
    <w:rsid w:val="00CA3AD1"/>
    <w:rsid w:val="00CA607D"/>
    <w:rsid w:val="00CB0B64"/>
    <w:rsid w:val="00CB0ED2"/>
    <w:rsid w:val="00CB4104"/>
    <w:rsid w:val="00CB5458"/>
    <w:rsid w:val="00CB7FFC"/>
    <w:rsid w:val="00CC0016"/>
    <w:rsid w:val="00CC1372"/>
    <w:rsid w:val="00CC2B27"/>
    <w:rsid w:val="00CC6284"/>
    <w:rsid w:val="00CC6EB3"/>
    <w:rsid w:val="00CC7343"/>
    <w:rsid w:val="00CD0EC3"/>
    <w:rsid w:val="00CD1030"/>
    <w:rsid w:val="00CE0D35"/>
    <w:rsid w:val="00CE2FF6"/>
    <w:rsid w:val="00CF002E"/>
    <w:rsid w:val="00CF632B"/>
    <w:rsid w:val="00CF7484"/>
    <w:rsid w:val="00D01680"/>
    <w:rsid w:val="00D11558"/>
    <w:rsid w:val="00D15E20"/>
    <w:rsid w:val="00D16D71"/>
    <w:rsid w:val="00D2184B"/>
    <w:rsid w:val="00D218D7"/>
    <w:rsid w:val="00D229F3"/>
    <w:rsid w:val="00D255C5"/>
    <w:rsid w:val="00D360E4"/>
    <w:rsid w:val="00D45278"/>
    <w:rsid w:val="00D52084"/>
    <w:rsid w:val="00D56783"/>
    <w:rsid w:val="00D5690A"/>
    <w:rsid w:val="00D63721"/>
    <w:rsid w:val="00D63C26"/>
    <w:rsid w:val="00D66BC2"/>
    <w:rsid w:val="00D800E0"/>
    <w:rsid w:val="00D853B3"/>
    <w:rsid w:val="00D87639"/>
    <w:rsid w:val="00D87C87"/>
    <w:rsid w:val="00D9390D"/>
    <w:rsid w:val="00D93E64"/>
    <w:rsid w:val="00D944A0"/>
    <w:rsid w:val="00D97223"/>
    <w:rsid w:val="00DC5CB9"/>
    <w:rsid w:val="00DC5E89"/>
    <w:rsid w:val="00DD09FE"/>
    <w:rsid w:val="00DD0EE8"/>
    <w:rsid w:val="00DD2B84"/>
    <w:rsid w:val="00DE23D8"/>
    <w:rsid w:val="00DE54E3"/>
    <w:rsid w:val="00DE76EC"/>
    <w:rsid w:val="00DF43BF"/>
    <w:rsid w:val="00E01F92"/>
    <w:rsid w:val="00E04D7C"/>
    <w:rsid w:val="00E108D1"/>
    <w:rsid w:val="00E206C9"/>
    <w:rsid w:val="00E20AFE"/>
    <w:rsid w:val="00E20BC2"/>
    <w:rsid w:val="00E21E67"/>
    <w:rsid w:val="00E22EAE"/>
    <w:rsid w:val="00E25E04"/>
    <w:rsid w:val="00E27D56"/>
    <w:rsid w:val="00E34C15"/>
    <w:rsid w:val="00E42BF9"/>
    <w:rsid w:val="00E44D5A"/>
    <w:rsid w:val="00E53C81"/>
    <w:rsid w:val="00E56420"/>
    <w:rsid w:val="00E56BF5"/>
    <w:rsid w:val="00E57B74"/>
    <w:rsid w:val="00E57E77"/>
    <w:rsid w:val="00E62DFB"/>
    <w:rsid w:val="00E6447A"/>
    <w:rsid w:val="00E733D3"/>
    <w:rsid w:val="00E73A0A"/>
    <w:rsid w:val="00E769DD"/>
    <w:rsid w:val="00E76B87"/>
    <w:rsid w:val="00E80CDB"/>
    <w:rsid w:val="00E847AD"/>
    <w:rsid w:val="00EA4565"/>
    <w:rsid w:val="00EA59CB"/>
    <w:rsid w:val="00EB179A"/>
    <w:rsid w:val="00EB3479"/>
    <w:rsid w:val="00EB7DF4"/>
    <w:rsid w:val="00EC1AF8"/>
    <w:rsid w:val="00EC2132"/>
    <w:rsid w:val="00EC55ED"/>
    <w:rsid w:val="00EC757A"/>
    <w:rsid w:val="00ED044A"/>
    <w:rsid w:val="00ED29FB"/>
    <w:rsid w:val="00ED3C0E"/>
    <w:rsid w:val="00ED545C"/>
    <w:rsid w:val="00ED667C"/>
    <w:rsid w:val="00ED7888"/>
    <w:rsid w:val="00EE25BE"/>
    <w:rsid w:val="00EE51B6"/>
    <w:rsid w:val="00EF0D38"/>
    <w:rsid w:val="00EF2608"/>
    <w:rsid w:val="00EF47F9"/>
    <w:rsid w:val="00EF7114"/>
    <w:rsid w:val="00F07195"/>
    <w:rsid w:val="00F12756"/>
    <w:rsid w:val="00F13B32"/>
    <w:rsid w:val="00F2726B"/>
    <w:rsid w:val="00F27625"/>
    <w:rsid w:val="00F27FAA"/>
    <w:rsid w:val="00F42F7E"/>
    <w:rsid w:val="00F44839"/>
    <w:rsid w:val="00F47EEA"/>
    <w:rsid w:val="00F534A0"/>
    <w:rsid w:val="00F55C1E"/>
    <w:rsid w:val="00F5761C"/>
    <w:rsid w:val="00F603B3"/>
    <w:rsid w:val="00F701F3"/>
    <w:rsid w:val="00F721B7"/>
    <w:rsid w:val="00F748C7"/>
    <w:rsid w:val="00F768B4"/>
    <w:rsid w:val="00FA0DDD"/>
    <w:rsid w:val="00FA6807"/>
    <w:rsid w:val="00FB1184"/>
    <w:rsid w:val="00FC0F25"/>
    <w:rsid w:val="00FC5976"/>
    <w:rsid w:val="00FD4F95"/>
    <w:rsid w:val="00FE3D5A"/>
    <w:rsid w:val="00FE6806"/>
    <w:rsid w:val="00FE7670"/>
    <w:rsid w:val="00FF0BD2"/>
    <w:rsid w:val="00FF1189"/>
    <w:rsid w:val="00FF4FD6"/>
    <w:rsid w:val="00FF52BF"/>
    <w:rsid w:val="00FF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FC6B6"/>
  <w15:chartTrackingRefBased/>
  <w15:docId w15:val="{09F47529-80E3-4721-8797-030CFD50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B27"/>
    <w:pPr>
      <w:spacing w:before="120" w:after="120"/>
    </w:pPr>
    <w:rPr>
      <w:rFonts w:ascii="Cambria" w:hAnsi="Cambria"/>
      <w:bCs/>
      <w:sz w:val="24"/>
      <w:szCs w:val="24"/>
    </w:rPr>
  </w:style>
  <w:style w:type="paragraph" w:styleId="1">
    <w:name w:val="heading 1"/>
    <w:basedOn w:val="a"/>
    <w:next w:val="a"/>
    <w:link w:val="10"/>
    <w:qFormat/>
    <w:rsid w:val="00E20AFE"/>
    <w:pPr>
      <w:keepNext/>
      <w:spacing w:before="240" w:after="60"/>
      <w:outlineLvl w:val="0"/>
    </w:pPr>
    <w:rPr>
      <w:rFonts w:eastAsia="SimSun"/>
      <w:b/>
      <w:kern w:val="32"/>
      <w:sz w:val="32"/>
      <w:szCs w:val="32"/>
      <w:lang w:val="x-none"/>
    </w:rPr>
  </w:style>
  <w:style w:type="paragraph" w:styleId="3">
    <w:name w:val="heading 3"/>
    <w:basedOn w:val="a"/>
    <w:next w:val="a"/>
    <w:qFormat/>
    <w:rsid w:val="006876A2"/>
    <w:pPr>
      <w:keepNext/>
      <w:spacing w:before="0" w:after="0"/>
      <w:ind w:left="1080"/>
      <w:outlineLvl w:val="2"/>
    </w:pPr>
    <w:rPr>
      <w:rFonts w:ascii="Times New Roman" w:hAnsi="Times New Roman"/>
      <w:bCs w:val="0"/>
      <w:u w:val="single"/>
      <w:lang w:val="en-US" w:eastAsia="en-US"/>
    </w:rPr>
  </w:style>
  <w:style w:type="paragraph" w:styleId="4">
    <w:name w:val="heading 4"/>
    <w:basedOn w:val="a"/>
    <w:next w:val="a"/>
    <w:qFormat/>
    <w:rsid w:val="006876A2"/>
    <w:pPr>
      <w:keepNext/>
      <w:spacing w:before="0" w:after="0"/>
      <w:jc w:val="right"/>
      <w:outlineLvl w:val="3"/>
    </w:pPr>
    <w:rPr>
      <w:rFonts w:ascii="Times New Roman" w:hAnsi="Times New Roman"/>
      <w:b/>
      <w:bCs w:val="0"/>
      <w:u w:val="single"/>
      <w:lang w:val="en-US" w:eastAsia="en-US"/>
    </w:rPr>
  </w:style>
  <w:style w:type="paragraph" w:styleId="5">
    <w:name w:val="heading 5"/>
    <w:basedOn w:val="a"/>
    <w:next w:val="a"/>
    <w:qFormat/>
    <w:rsid w:val="006876A2"/>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2B27"/>
    <w:pPr>
      <w:tabs>
        <w:tab w:val="center" w:pos="4677"/>
        <w:tab w:val="right" w:pos="9355"/>
      </w:tabs>
    </w:pPr>
  </w:style>
  <w:style w:type="character" w:styleId="a4">
    <w:name w:val="page number"/>
    <w:basedOn w:val="a0"/>
    <w:rsid w:val="00CC2B27"/>
  </w:style>
  <w:style w:type="paragraph" w:styleId="a5">
    <w:name w:val="header"/>
    <w:basedOn w:val="a"/>
    <w:rsid w:val="00CC2B27"/>
    <w:pPr>
      <w:tabs>
        <w:tab w:val="center" w:pos="4677"/>
        <w:tab w:val="right" w:pos="9355"/>
      </w:tabs>
    </w:pPr>
    <w:rPr>
      <w:color w:val="6AC335"/>
      <w14:shadow w14:blurRad="50800" w14:dist="38100" w14:dir="2700000" w14:sx="100000" w14:sy="100000" w14:kx="0" w14:ky="0" w14:algn="tl">
        <w14:srgbClr w14:val="000000">
          <w14:alpha w14:val="60000"/>
        </w14:srgbClr>
      </w14:shadow>
    </w:rPr>
  </w:style>
  <w:style w:type="table" w:styleId="a6">
    <w:name w:val="Table Grid"/>
    <w:basedOn w:val="a1"/>
    <w:rsid w:val="00CC2B2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29A0"/>
    <w:rPr>
      <w:rFonts w:ascii="Tahoma" w:hAnsi="Tahoma" w:cs="Tahoma"/>
      <w:sz w:val="16"/>
      <w:szCs w:val="16"/>
    </w:rPr>
  </w:style>
  <w:style w:type="paragraph" w:customStyle="1" w:styleId="ChapterNumber">
    <w:name w:val="ChapterNumber"/>
    <w:basedOn w:val="a"/>
    <w:next w:val="a"/>
    <w:rsid w:val="006876A2"/>
    <w:pPr>
      <w:spacing w:before="0" w:after="360"/>
    </w:pPr>
    <w:rPr>
      <w:rFonts w:ascii="Times New Roman" w:hAnsi="Times New Roman"/>
      <w:bCs w:val="0"/>
      <w:lang w:val="en-US" w:eastAsia="en-US"/>
    </w:rPr>
  </w:style>
  <w:style w:type="paragraph" w:styleId="a8">
    <w:name w:val="Body Text"/>
    <w:basedOn w:val="a"/>
    <w:rsid w:val="006876A2"/>
    <w:pPr>
      <w:tabs>
        <w:tab w:val="center" w:pos="4680"/>
      </w:tabs>
      <w:spacing w:before="0" w:after="0" w:line="275" w:lineRule="atLeast"/>
      <w:jc w:val="center"/>
    </w:pPr>
    <w:rPr>
      <w:rFonts w:ascii="Times New Roman" w:hAnsi="Times New Roman"/>
      <w:b/>
      <w:bCs w:val="0"/>
      <w:lang w:val="en-US" w:eastAsia="en-US"/>
    </w:rPr>
  </w:style>
  <w:style w:type="paragraph" w:styleId="a9">
    <w:name w:val="Body Text Indent"/>
    <w:basedOn w:val="a"/>
    <w:rsid w:val="006876A2"/>
    <w:pPr>
      <w:tabs>
        <w:tab w:val="left" w:pos="0"/>
        <w:tab w:val="right" w:leader="dot" w:pos="8640"/>
      </w:tabs>
      <w:spacing w:before="0" w:after="0"/>
      <w:ind w:hanging="720"/>
      <w:jc w:val="both"/>
    </w:pPr>
    <w:rPr>
      <w:rFonts w:ascii="Times New Roman" w:hAnsi="Times New Roman"/>
      <w:bCs w:val="0"/>
      <w:lang w:val="en-US" w:eastAsia="en-US"/>
    </w:rPr>
  </w:style>
  <w:style w:type="paragraph" w:styleId="2">
    <w:name w:val="Body Text Indent 2"/>
    <w:basedOn w:val="a"/>
    <w:link w:val="20"/>
    <w:rsid w:val="006876A2"/>
    <w:pPr>
      <w:spacing w:before="0" w:after="0"/>
      <w:ind w:left="1440" w:hanging="720"/>
    </w:pPr>
    <w:rPr>
      <w:rFonts w:ascii="Times New Roman" w:hAnsi="Times New Roman"/>
      <w:bCs w:val="0"/>
      <w:lang w:val="en-US" w:eastAsia="en-US"/>
    </w:rPr>
  </w:style>
  <w:style w:type="paragraph" w:styleId="21">
    <w:name w:val="Body Text 2"/>
    <w:basedOn w:val="a"/>
    <w:rsid w:val="006876A2"/>
    <w:pPr>
      <w:spacing w:before="0" w:after="0"/>
      <w:jc w:val="both"/>
    </w:pPr>
    <w:rPr>
      <w:rFonts w:ascii="Times New Roman" w:hAnsi="Times New Roman"/>
      <w:bCs w:val="0"/>
      <w:lang w:val="en-US" w:eastAsia="en-US"/>
    </w:rPr>
  </w:style>
  <w:style w:type="paragraph" w:customStyle="1" w:styleId="Heading41">
    <w:name w:val="Heading 4.1"/>
    <w:basedOn w:val="5"/>
    <w:rsid w:val="006876A2"/>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styleId="aa">
    <w:name w:val="Normal (Web)"/>
    <w:basedOn w:val="a"/>
    <w:uiPriority w:val="99"/>
    <w:rsid w:val="002E574F"/>
    <w:pPr>
      <w:suppressAutoHyphens/>
      <w:spacing w:before="0" w:after="0"/>
    </w:pPr>
    <w:rPr>
      <w:rFonts w:ascii="Arial" w:hAnsi="Arial" w:cs="Arial"/>
      <w:bCs w:val="0"/>
      <w:sz w:val="17"/>
      <w:szCs w:val="17"/>
      <w:lang w:val="en-US" w:eastAsia="ar-SA"/>
    </w:rPr>
  </w:style>
  <w:style w:type="character" w:styleId="ab">
    <w:name w:val="Hyperlink"/>
    <w:rsid w:val="00513164"/>
    <w:rPr>
      <w:color w:val="0000FF"/>
      <w:u w:val="single"/>
    </w:rPr>
  </w:style>
  <w:style w:type="paragraph" w:customStyle="1" w:styleId="Default">
    <w:name w:val="Default"/>
    <w:rsid w:val="00EF2608"/>
    <w:pPr>
      <w:autoSpaceDE w:val="0"/>
      <w:autoSpaceDN w:val="0"/>
      <w:adjustRightInd w:val="0"/>
    </w:pPr>
    <w:rPr>
      <w:rFonts w:ascii="Arial" w:hAnsi="Arial" w:cs="Arial"/>
      <w:color w:val="000000"/>
      <w:sz w:val="24"/>
      <w:szCs w:val="24"/>
      <w:lang w:val="en-US" w:eastAsia="en-US"/>
    </w:rPr>
  </w:style>
  <w:style w:type="paragraph" w:customStyle="1" w:styleId="Char">
    <w:name w:val="Char"/>
    <w:basedOn w:val="a"/>
    <w:rsid w:val="00EF2608"/>
    <w:pPr>
      <w:spacing w:before="0" w:after="160" w:line="240" w:lineRule="exact"/>
    </w:pPr>
    <w:rPr>
      <w:rFonts w:ascii="Arial" w:eastAsia="Batang" w:hAnsi="Arial" w:cs="Arial"/>
      <w:bCs w:val="0"/>
      <w:sz w:val="20"/>
      <w:szCs w:val="20"/>
      <w:lang w:val="en-US" w:eastAsia="en-US"/>
    </w:rPr>
  </w:style>
  <w:style w:type="paragraph" w:styleId="ac">
    <w:name w:val="List Paragraph"/>
    <w:basedOn w:val="a"/>
    <w:link w:val="ad"/>
    <w:uiPriority w:val="34"/>
    <w:qFormat/>
    <w:rsid w:val="00CB7FFC"/>
    <w:pPr>
      <w:ind w:left="708"/>
    </w:pPr>
    <w:rPr>
      <w:lang w:val="x-none" w:eastAsia="x-none"/>
    </w:rPr>
  </w:style>
  <w:style w:type="paragraph" w:customStyle="1" w:styleId="CharCharCharCharCaracterCaracter">
    <w:name w:val="Char Char Char Char Caracter Caracter"/>
    <w:basedOn w:val="a"/>
    <w:rsid w:val="007704CF"/>
    <w:pPr>
      <w:spacing w:before="0" w:after="0"/>
    </w:pPr>
    <w:rPr>
      <w:rFonts w:ascii="Times New Roman" w:hAnsi="Times New Roman"/>
      <w:bCs w:val="0"/>
      <w:lang w:val="pl-PL" w:eastAsia="pl-PL"/>
    </w:rPr>
  </w:style>
  <w:style w:type="paragraph" w:customStyle="1" w:styleId="CharCharCharCharCaracterCaracter0">
    <w:name w:val="Char Char Char Char Caracter Caracter"/>
    <w:basedOn w:val="a"/>
    <w:rsid w:val="007704CF"/>
    <w:pPr>
      <w:spacing w:before="0" w:after="0"/>
    </w:pPr>
    <w:rPr>
      <w:rFonts w:ascii="Times New Roman" w:hAnsi="Times New Roman"/>
      <w:bCs w:val="0"/>
      <w:lang w:val="pl-PL" w:eastAsia="pl-PL"/>
    </w:rPr>
  </w:style>
  <w:style w:type="paragraph" w:styleId="ae">
    <w:name w:val="Subtitle"/>
    <w:basedOn w:val="a"/>
    <w:link w:val="af"/>
    <w:qFormat/>
    <w:rsid w:val="00C05E7B"/>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f">
    <w:name w:val="Подзаголовок Знак"/>
    <w:link w:val="ae"/>
    <w:rsid w:val="00C05E7B"/>
    <w:rPr>
      <w:b/>
      <w:sz w:val="72"/>
      <w:lang w:val="en-US" w:eastAsia="en-US"/>
    </w:rPr>
  </w:style>
  <w:style w:type="paragraph" w:customStyle="1" w:styleId="af0">
    <w:name w:val="Знак Знак"/>
    <w:basedOn w:val="a"/>
    <w:rsid w:val="00C05E7B"/>
    <w:pPr>
      <w:spacing w:before="0" w:after="160" w:line="240" w:lineRule="exact"/>
    </w:pPr>
    <w:rPr>
      <w:rFonts w:ascii="Arial" w:eastAsia="Batang" w:hAnsi="Arial" w:cs="Arial"/>
      <w:bCs w:val="0"/>
      <w:sz w:val="20"/>
      <w:szCs w:val="20"/>
      <w:lang w:val="en-US" w:eastAsia="en-US"/>
    </w:rPr>
  </w:style>
  <w:style w:type="character" w:styleId="af1">
    <w:name w:val="annotation reference"/>
    <w:rsid w:val="009D2DEF"/>
    <w:rPr>
      <w:sz w:val="16"/>
      <w:szCs w:val="16"/>
    </w:rPr>
  </w:style>
  <w:style w:type="paragraph" w:styleId="af2">
    <w:name w:val="annotation text"/>
    <w:basedOn w:val="a"/>
    <w:link w:val="af3"/>
    <w:rsid w:val="009D2DEF"/>
    <w:rPr>
      <w:sz w:val="20"/>
      <w:szCs w:val="20"/>
      <w:lang w:val="x-none" w:eastAsia="x-none"/>
    </w:rPr>
  </w:style>
  <w:style w:type="character" w:customStyle="1" w:styleId="af3">
    <w:name w:val="Текст примечания Знак"/>
    <w:link w:val="af2"/>
    <w:rsid w:val="009D2DEF"/>
    <w:rPr>
      <w:rFonts w:ascii="Cambria" w:hAnsi="Cambria"/>
      <w:bCs/>
    </w:rPr>
  </w:style>
  <w:style w:type="paragraph" w:styleId="af4">
    <w:name w:val="annotation subject"/>
    <w:basedOn w:val="af2"/>
    <w:next w:val="af2"/>
    <w:link w:val="af5"/>
    <w:rsid w:val="009D2DEF"/>
    <w:rPr>
      <w:b/>
    </w:rPr>
  </w:style>
  <w:style w:type="character" w:customStyle="1" w:styleId="af5">
    <w:name w:val="Тема примечания Знак"/>
    <w:link w:val="af4"/>
    <w:rsid w:val="009D2DEF"/>
    <w:rPr>
      <w:rFonts w:ascii="Cambria" w:hAnsi="Cambria"/>
      <w:b/>
      <w:bCs/>
    </w:rPr>
  </w:style>
  <w:style w:type="character" w:customStyle="1" w:styleId="textblackbold16pt1">
    <w:name w:val="text_black_bold_16pt1"/>
    <w:rsid w:val="00CD0EC3"/>
    <w:rPr>
      <w:b/>
      <w:bCs/>
      <w:color w:val="000000"/>
      <w:sz w:val="24"/>
      <w:szCs w:val="24"/>
    </w:rPr>
  </w:style>
  <w:style w:type="character" w:customStyle="1" w:styleId="apple-style-span">
    <w:name w:val="apple-style-span"/>
    <w:rsid w:val="00CE0D35"/>
  </w:style>
  <w:style w:type="character" w:customStyle="1" w:styleId="10">
    <w:name w:val="Заголовок 1 Знак"/>
    <w:link w:val="1"/>
    <w:rsid w:val="00E20AFE"/>
    <w:rPr>
      <w:rFonts w:ascii="Cambria" w:eastAsia="SimSun" w:hAnsi="Cambria" w:cs="Times New Roman"/>
      <w:b/>
      <w:bCs/>
      <w:kern w:val="32"/>
      <w:sz w:val="32"/>
      <w:szCs w:val="32"/>
      <w:lang w:eastAsia="ru-RU"/>
    </w:rPr>
  </w:style>
  <w:style w:type="paragraph" w:customStyle="1" w:styleId="Sub-ClauseText">
    <w:name w:val="Sub-Clause Text"/>
    <w:basedOn w:val="a"/>
    <w:rsid w:val="007A499C"/>
    <w:pPr>
      <w:jc w:val="both"/>
    </w:pPr>
    <w:rPr>
      <w:rFonts w:ascii="Times New Roman" w:eastAsia="Calibri" w:hAnsi="Times New Roman"/>
      <w:bCs w:val="0"/>
      <w:spacing w:val="-4"/>
      <w:szCs w:val="20"/>
      <w:lang w:val="en-US" w:eastAsia="en-US"/>
    </w:rPr>
  </w:style>
  <w:style w:type="character" w:styleId="HTML">
    <w:name w:val="HTML Typewriter"/>
    <w:unhideWhenUsed/>
    <w:rsid w:val="007A499C"/>
    <w:rPr>
      <w:rFonts w:ascii="Courier New" w:eastAsia="Times New Roman" w:hAnsi="Courier New" w:cs="Courier New" w:hint="default"/>
      <w:sz w:val="20"/>
      <w:szCs w:val="20"/>
    </w:rPr>
  </w:style>
  <w:style w:type="paragraph" w:styleId="af6">
    <w:name w:val="footnote text"/>
    <w:basedOn w:val="a"/>
    <w:link w:val="af7"/>
    <w:uiPriority w:val="99"/>
    <w:rsid w:val="00CA607D"/>
    <w:pPr>
      <w:spacing w:before="0" w:after="0"/>
    </w:pPr>
    <w:rPr>
      <w:rFonts w:ascii="Times New Roman" w:hAnsi="Times New Roman"/>
      <w:bCs w:val="0"/>
      <w:sz w:val="20"/>
      <w:szCs w:val="20"/>
      <w:lang w:val="en-US" w:eastAsia="en-US"/>
    </w:rPr>
  </w:style>
  <w:style w:type="character" w:customStyle="1" w:styleId="af7">
    <w:name w:val="Текст сноски Знак"/>
    <w:link w:val="af6"/>
    <w:uiPriority w:val="99"/>
    <w:rsid w:val="00CA607D"/>
    <w:rPr>
      <w:lang w:val="en-US" w:eastAsia="en-US"/>
    </w:rPr>
  </w:style>
  <w:style w:type="character" w:styleId="af8">
    <w:name w:val="footnote reference"/>
    <w:uiPriority w:val="99"/>
    <w:rsid w:val="00CA607D"/>
    <w:rPr>
      <w:vertAlign w:val="superscript"/>
    </w:rPr>
  </w:style>
  <w:style w:type="character" w:styleId="af9">
    <w:name w:val="Strong"/>
    <w:uiPriority w:val="22"/>
    <w:qFormat/>
    <w:rsid w:val="008134A0"/>
    <w:rPr>
      <w:b/>
      <w:bCs/>
    </w:rPr>
  </w:style>
  <w:style w:type="character" w:customStyle="1" w:styleId="highlight-result">
    <w:name w:val="highlight-result"/>
    <w:basedOn w:val="a0"/>
    <w:rsid w:val="0095689F"/>
  </w:style>
  <w:style w:type="character" w:customStyle="1" w:styleId="ad">
    <w:name w:val="Абзац списка Знак"/>
    <w:link w:val="ac"/>
    <w:uiPriority w:val="34"/>
    <w:locked/>
    <w:rsid w:val="003E3D44"/>
    <w:rPr>
      <w:rFonts w:ascii="Cambria" w:hAnsi="Cambria"/>
      <w:bCs/>
      <w:sz w:val="24"/>
      <w:szCs w:val="24"/>
    </w:rPr>
  </w:style>
  <w:style w:type="character" w:customStyle="1" w:styleId="20">
    <w:name w:val="Основной текст с отступом 2 Знак"/>
    <w:link w:val="2"/>
    <w:rsid w:val="00AF75F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714">
      <w:bodyDiv w:val="1"/>
      <w:marLeft w:val="0"/>
      <w:marRight w:val="0"/>
      <w:marTop w:val="0"/>
      <w:marBottom w:val="0"/>
      <w:divBdr>
        <w:top w:val="none" w:sz="0" w:space="0" w:color="auto"/>
        <w:left w:val="none" w:sz="0" w:space="0" w:color="auto"/>
        <w:bottom w:val="none" w:sz="0" w:space="0" w:color="auto"/>
        <w:right w:val="none" w:sz="0" w:space="0" w:color="auto"/>
      </w:divBdr>
    </w:div>
    <w:div w:id="28799680">
      <w:bodyDiv w:val="1"/>
      <w:marLeft w:val="0"/>
      <w:marRight w:val="0"/>
      <w:marTop w:val="0"/>
      <w:marBottom w:val="0"/>
      <w:divBdr>
        <w:top w:val="none" w:sz="0" w:space="0" w:color="auto"/>
        <w:left w:val="none" w:sz="0" w:space="0" w:color="auto"/>
        <w:bottom w:val="none" w:sz="0" w:space="0" w:color="auto"/>
        <w:right w:val="none" w:sz="0" w:space="0" w:color="auto"/>
      </w:divBdr>
    </w:div>
    <w:div w:id="248463408">
      <w:bodyDiv w:val="1"/>
      <w:marLeft w:val="0"/>
      <w:marRight w:val="0"/>
      <w:marTop w:val="0"/>
      <w:marBottom w:val="0"/>
      <w:divBdr>
        <w:top w:val="none" w:sz="0" w:space="0" w:color="auto"/>
        <w:left w:val="none" w:sz="0" w:space="0" w:color="auto"/>
        <w:bottom w:val="none" w:sz="0" w:space="0" w:color="auto"/>
        <w:right w:val="none" w:sz="0" w:space="0" w:color="auto"/>
      </w:divBdr>
    </w:div>
    <w:div w:id="341401694">
      <w:bodyDiv w:val="1"/>
      <w:marLeft w:val="0"/>
      <w:marRight w:val="0"/>
      <w:marTop w:val="0"/>
      <w:marBottom w:val="0"/>
      <w:divBdr>
        <w:top w:val="none" w:sz="0" w:space="0" w:color="auto"/>
        <w:left w:val="none" w:sz="0" w:space="0" w:color="auto"/>
        <w:bottom w:val="none" w:sz="0" w:space="0" w:color="auto"/>
        <w:right w:val="none" w:sz="0" w:space="0" w:color="auto"/>
      </w:divBdr>
    </w:div>
    <w:div w:id="419251524">
      <w:bodyDiv w:val="1"/>
      <w:marLeft w:val="0"/>
      <w:marRight w:val="0"/>
      <w:marTop w:val="0"/>
      <w:marBottom w:val="0"/>
      <w:divBdr>
        <w:top w:val="none" w:sz="0" w:space="0" w:color="auto"/>
        <w:left w:val="none" w:sz="0" w:space="0" w:color="auto"/>
        <w:bottom w:val="none" w:sz="0" w:space="0" w:color="auto"/>
        <w:right w:val="none" w:sz="0" w:space="0" w:color="auto"/>
      </w:divBdr>
    </w:div>
    <w:div w:id="518088640">
      <w:bodyDiv w:val="1"/>
      <w:marLeft w:val="0"/>
      <w:marRight w:val="0"/>
      <w:marTop w:val="0"/>
      <w:marBottom w:val="0"/>
      <w:divBdr>
        <w:top w:val="none" w:sz="0" w:space="0" w:color="auto"/>
        <w:left w:val="none" w:sz="0" w:space="0" w:color="auto"/>
        <w:bottom w:val="none" w:sz="0" w:space="0" w:color="auto"/>
        <w:right w:val="none" w:sz="0" w:space="0" w:color="auto"/>
      </w:divBdr>
    </w:div>
    <w:div w:id="570430804">
      <w:bodyDiv w:val="1"/>
      <w:marLeft w:val="0"/>
      <w:marRight w:val="0"/>
      <w:marTop w:val="0"/>
      <w:marBottom w:val="0"/>
      <w:divBdr>
        <w:top w:val="none" w:sz="0" w:space="0" w:color="auto"/>
        <w:left w:val="none" w:sz="0" w:space="0" w:color="auto"/>
        <w:bottom w:val="none" w:sz="0" w:space="0" w:color="auto"/>
        <w:right w:val="none" w:sz="0" w:space="0" w:color="auto"/>
      </w:divBdr>
    </w:div>
    <w:div w:id="624583277">
      <w:bodyDiv w:val="1"/>
      <w:marLeft w:val="0"/>
      <w:marRight w:val="0"/>
      <w:marTop w:val="0"/>
      <w:marBottom w:val="0"/>
      <w:divBdr>
        <w:top w:val="none" w:sz="0" w:space="0" w:color="auto"/>
        <w:left w:val="none" w:sz="0" w:space="0" w:color="auto"/>
        <w:bottom w:val="none" w:sz="0" w:space="0" w:color="auto"/>
        <w:right w:val="none" w:sz="0" w:space="0" w:color="auto"/>
      </w:divBdr>
    </w:div>
    <w:div w:id="690033924">
      <w:bodyDiv w:val="1"/>
      <w:marLeft w:val="0"/>
      <w:marRight w:val="0"/>
      <w:marTop w:val="0"/>
      <w:marBottom w:val="0"/>
      <w:divBdr>
        <w:top w:val="none" w:sz="0" w:space="0" w:color="auto"/>
        <w:left w:val="none" w:sz="0" w:space="0" w:color="auto"/>
        <w:bottom w:val="none" w:sz="0" w:space="0" w:color="auto"/>
        <w:right w:val="none" w:sz="0" w:space="0" w:color="auto"/>
      </w:divBdr>
    </w:div>
    <w:div w:id="741372021">
      <w:bodyDiv w:val="1"/>
      <w:marLeft w:val="0"/>
      <w:marRight w:val="0"/>
      <w:marTop w:val="0"/>
      <w:marBottom w:val="0"/>
      <w:divBdr>
        <w:top w:val="none" w:sz="0" w:space="0" w:color="auto"/>
        <w:left w:val="none" w:sz="0" w:space="0" w:color="auto"/>
        <w:bottom w:val="none" w:sz="0" w:space="0" w:color="auto"/>
        <w:right w:val="none" w:sz="0" w:space="0" w:color="auto"/>
      </w:divBdr>
    </w:div>
    <w:div w:id="833375336">
      <w:bodyDiv w:val="1"/>
      <w:marLeft w:val="0"/>
      <w:marRight w:val="0"/>
      <w:marTop w:val="0"/>
      <w:marBottom w:val="0"/>
      <w:divBdr>
        <w:top w:val="none" w:sz="0" w:space="0" w:color="auto"/>
        <w:left w:val="none" w:sz="0" w:space="0" w:color="auto"/>
        <w:bottom w:val="none" w:sz="0" w:space="0" w:color="auto"/>
        <w:right w:val="none" w:sz="0" w:space="0" w:color="auto"/>
      </w:divBdr>
    </w:div>
    <w:div w:id="857504197">
      <w:bodyDiv w:val="1"/>
      <w:marLeft w:val="0"/>
      <w:marRight w:val="0"/>
      <w:marTop w:val="0"/>
      <w:marBottom w:val="0"/>
      <w:divBdr>
        <w:top w:val="none" w:sz="0" w:space="0" w:color="auto"/>
        <w:left w:val="none" w:sz="0" w:space="0" w:color="auto"/>
        <w:bottom w:val="none" w:sz="0" w:space="0" w:color="auto"/>
        <w:right w:val="none" w:sz="0" w:space="0" w:color="auto"/>
      </w:divBdr>
    </w:div>
    <w:div w:id="934825169">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014962707">
      <w:bodyDiv w:val="1"/>
      <w:marLeft w:val="0"/>
      <w:marRight w:val="0"/>
      <w:marTop w:val="0"/>
      <w:marBottom w:val="0"/>
      <w:divBdr>
        <w:top w:val="none" w:sz="0" w:space="0" w:color="auto"/>
        <w:left w:val="none" w:sz="0" w:space="0" w:color="auto"/>
        <w:bottom w:val="none" w:sz="0" w:space="0" w:color="auto"/>
        <w:right w:val="none" w:sz="0" w:space="0" w:color="auto"/>
      </w:divBdr>
    </w:div>
    <w:div w:id="1188061471">
      <w:bodyDiv w:val="1"/>
      <w:marLeft w:val="0"/>
      <w:marRight w:val="0"/>
      <w:marTop w:val="0"/>
      <w:marBottom w:val="0"/>
      <w:divBdr>
        <w:top w:val="none" w:sz="0" w:space="0" w:color="auto"/>
        <w:left w:val="none" w:sz="0" w:space="0" w:color="auto"/>
        <w:bottom w:val="none" w:sz="0" w:space="0" w:color="auto"/>
        <w:right w:val="none" w:sz="0" w:space="0" w:color="auto"/>
      </w:divBdr>
    </w:div>
    <w:div w:id="1202211822">
      <w:bodyDiv w:val="1"/>
      <w:marLeft w:val="0"/>
      <w:marRight w:val="0"/>
      <w:marTop w:val="0"/>
      <w:marBottom w:val="0"/>
      <w:divBdr>
        <w:top w:val="none" w:sz="0" w:space="0" w:color="auto"/>
        <w:left w:val="none" w:sz="0" w:space="0" w:color="auto"/>
        <w:bottom w:val="none" w:sz="0" w:space="0" w:color="auto"/>
        <w:right w:val="none" w:sz="0" w:space="0" w:color="auto"/>
      </w:divBdr>
    </w:div>
    <w:div w:id="1406420215">
      <w:bodyDiv w:val="1"/>
      <w:marLeft w:val="0"/>
      <w:marRight w:val="0"/>
      <w:marTop w:val="0"/>
      <w:marBottom w:val="0"/>
      <w:divBdr>
        <w:top w:val="none" w:sz="0" w:space="0" w:color="auto"/>
        <w:left w:val="none" w:sz="0" w:space="0" w:color="auto"/>
        <w:bottom w:val="none" w:sz="0" w:space="0" w:color="auto"/>
        <w:right w:val="none" w:sz="0" w:space="0" w:color="auto"/>
      </w:divBdr>
    </w:div>
    <w:div w:id="1423263478">
      <w:bodyDiv w:val="1"/>
      <w:marLeft w:val="0"/>
      <w:marRight w:val="0"/>
      <w:marTop w:val="0"/>
      <w:marBottom w:val="0"/>
      <w:divBdr>
        <w:top w:val="none" w:sz="0" w:space="0" w:color="auto"/>
        <w:left w:val="none" w:sz="0" w:space="0" w:color="auto"/>
        <w:bottom w:val="none" w:sz="0" w:space="0" w:color="auto"/>
        <w:right w:val="none" w:sz="0" w:space="0" w:color="auto"/>
      </w:divBdr>
    </w:div>
    <w:div w:id="1625426157">
      <w:bodyDiv w:val="1"/>
      <w:marLeft w:val="0"/>
      <w:marRight w:val="0"/>
      <w:marTop w:val="0"/>
      <w:marBottom w:val="0"/>
      <w:divBdr>
        <w:top w:val="none" w:sz="0" w:space="0" w:color="auto"/>
        <w:left w:val="none" w:sz="0" w:space="0" w:color="auto"/>
        <w:bottom w:val="none" w:sz="0" w:space="0" w:color="auto"/>
        <w:right w:val="none" w:sz="0" w:space="0" w:color="auto"/>
      </w:divBdr>
    </w:div>
    <w:div w:id="1706826020">
      <w:bodyDiv w:val="1"/>
      <w:marLeft w:val="0"/>
      <w:marRight w:val="0"/>
      <w:marTop w:val="0"/>
      <w:marBottom w:val="0"/>
      <w:divBdr>
        <w:top w:val="none" w:sz="0" w:space="0" w:color="auto"/>
        <w:left w:val="none" w:sz="0" w:space="0" w:color="auto"/>
        <w:bottom w:val="none" w:sz="0" w:space="0" w:color="auto"/>
        <w:right w:val="none" w:sz="0" w:space="0" w:color="auto"/>
      </w:divBdr>
      <w:divsChild>
        <w:div w:id="755056130">
          <w:marLeft w:val="0"/>
          <w:marRight w:val="0"/>
          <w:marTop w:val="0"/>
          <w:marBottom w:val="0"/>
          <w:divBdr>
            <w:top w:val="none" w:sz="0" w:space="0" w:color="auto"/>
            <w:left w:val="none" w:sz="0" w:space="0" w:color="auto"/>
            <w:bottom w:val="none" w:sz="0" w:space="0" w:color="auto"/>
            <w:right w:val="none" w:sz="0" w:space="0" w:color="auto"/>
          </w:divBdr>
        </w:div>
        <w:div w:id="1161430114">
          <w:marLeft w:val="0"/>
          <w:marRight w:val="0"/>
          <w:marTop w:val="0"/>
          <w:marBottom w:val="0"/>
          <w:divBdr>
            <w:top w:val="none" w:sz="0" w:space="0" w:color="auto"/>
            <w:left w:val="none" w:sz="0" w:space="0" w:color="auto"/>
            <w:bottom w:val="none" w:sz="0" w:space="0" w:color="auto"/>
            <w:right w:val="none" w:sz="0" w:space="0" w:color="auto"/>
          </w:divBdr>
        </w:div>
        <w:div w:id="1283028085">
          <w:marLeft w:val="0"/>
          <w:marRight w:val="0"/>
          <w:marTop w:val="0"/>
          <w:marBottom w:val="0"/>
          <w:divBdr>
            <w:top w:val="none" w:sz="0" w:space="0" w:color="auto"/>
            <w:left w:val="none" w:sz="0" w:space="0" w:color="auto"/>
            <w:bottom w:val="none" w:sz="0" w:space="0" w:color="auto"/>
            <w:right w:val="none" w:sz="0" w:space="0" w:color="auto"/>
          </w:divBdr>
        </w:div>
        <w:div w:id="1418406954">
          <w:marLeft w:val="0"/>
          <w:marRight w:val="0"/>
          <w:marTop w:val="0"/>
          <w:marBottom w:val="0"/>
          <w:divBdr>
            <w:top w:val="none" w:sz="0" w:space="0" w:color="auto"/>
            <w:left w:val="none" w:sz="0" w:space="0" w:color="auto"/>
            <w:bottom w:val="none" w:sz="0" w:space="0" w:color="auto"/>
            <w:right w:val="none" w:sz="0" w:space="0" w:color="auto"/>
          </w:divBdr>
        </w:div>
        <w:div w:id="1468160672">
          <w:marLeft w:val="0"/>
          <w:marRight w:val="0"/>
          <w:marTop w:val="0"/>
          <w:marBottom w:val="0"/>
          <w:divBdr>
            <w:top w:val="none" w:sz="0" w:space="0" w:color="auto"/>
            <w:left w:val="none" w:sz="0" w:space="0" w:color="auto"/>
            <w:bottom w:val="none" w:sz="0" w:space="0" w:color="auto"/>
            <w:right w:val="none" w:sz="0" w:space="0" w:color="auto"/>
          </w:divBdr>
        </w:div>
        <w:div w:id="1623339821">
          <w:marLeft w:val="0"/>
          <w:marRight w:val="0"/>
          <w:marTop w:val="0"/>
          <w:marBottom w:val="0"/>
          <w:divBdr>
            <w:top w:val="none" w:sz="0" w:space="0" w:color="auto"/>
            <w:left w:val="none" w:sz="0" w:space="0" w:color="auto"/>
            <w:bottom w:val="none" w:sz="0" w:space="0" w:color="auto"/>
            <w:right w:val="none" w:sz="0" w:space="0" w:color="auto"/>
          </w:divBdr>
        </w:div>
        <w:div w:id="1959677666">
          <w:marLeft w:val="0"/>
          <w:marRight w:val="0"/>
          <w:marTop w:val="0"/>
          <w:marBottom w:val="0"/>
          <w:divBdr>
            <w:top w:val="none" w:sz="0" w:space="0" w:color="auto"/>
            <w:left w:val="none" w:sz="0" w:space="0" w:color="auto"/>
            <w:bottom w:val="none" w:sz="0" w:space="0" w:color="auto"/>
            <w:right w:val="none" w:sz="0" w:space="0" w:color="auto"/>
          </w:divBdr>
        </w:div>
      </w:divsChild>
    </w:div>
    <w:div w:id="1906640129">
      <w:bodyDiv w:val="1"/>
      <w:marLeft w:val="0"/>
      <w:marRight w:val="0"/>
      <w:marTop w:val="0"/>
      <w:marBottom w:val="0"/>
      <w:divBdr>
        <w:top w:val="none" w:sz="0" w:space="0" w:color="auto"/>
        <w:left w:val="none" w:sz="0" w:space="0" w:color="auto"/>
        <w:bottom w:val="none" w:sz="0" w:space="0" w:color="auto"/>
        <w:right w:val="none" w:sz="0" w:space="0" w:color="auto"/>
      </w:divBdr>
    </w:div>
    <w:div w:id="2104257466">
      <w:bodyDiv w:val="1"/>
      <w:marLeft w:val="0"/>
      <w:marRight w:val="0"/>
      <w:marTop w:val="0"/>
      <w:marBottom w:val="0"/>
      <w:divBdr>
        <w:top w:val="none" w:sz="0" w:space="0" w:color="auto"/>
        <w:left w:val="none" w:sz="0" w:space="0" w:color="auto"/>
        <w:bottom w:val="none" w:sz="0" w:space="0" w:color="auto"/>
        <w:right w:val="none" w:sz="0" w:space="0" w:color="auto"/>
      </w:divBdr>
    </w:div>
    <w:div w:id="2117283801">
      <w:bodyDiv w:val="1"/>
      <w:marLeft w:val="0"/>
      <w:marRight w:val="0"/>
      <w:marTop w:val="0"/>
      <w:marBottom w:val="0"/>
      <w:divBdr>
        <w:top w:val="none" w:sz="0" w:space="0" w:color="auto"/>
        <w:left w:val="none" w:sz="0" w:space="0" w:color="auto"/>
        <w:bottom w:val="none" w:sz="0" w:space="0" w:color="auto"/>
        <w:right w:val="none" w:sz="0" w:space="0" w:color="auto"/>
      </w:divBdr>
    </w:div>
    <w:div w:id="21282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nkonog@tbcoalition.e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rha@tbcoalition.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lobalfund.org/media/9948/crg_2020-06-strategicinitiative_update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ezar%60s%20Documents\Cezar\Diferite\PAS%20Letter%20Template%20Fin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633AA837617A4F9D4914DF3648EB21" ma:contentTypeVersion="13" ma:contentTypeDescription="Create a new document." ma:contentTypeScope="" ma:versionID="b9a94915738f63c76fa222b2ced542fa">
  <xsd:schema xmlns:xsd="http://www.w3.org/2001/XMLSchema" xmlns:xs="http://www.w3.org/2001/XMLSchema" xmlns:p="http://schemas.microsoft.com/office/2006/metadata/properties" xmlns:ns3="c5fda670-7e86-4416-b939-59bef6a7a028" xmlns:ns4="9a2a989a-8fbd-4622-8b29-faa76f4106a3" targetNamespace="http://schemas.microsoft.com/office/2006/metadata/properties" ma:root="true" ma:fieldsID="0b2a081f20327f3fa095add25e13b950" ns3:_="" ns4:_="">
    <xsd:import namespace="c5fda670-7e86-4416-b939-59bef6a7a028"/>
    <xsd:import namespace="9a2a989a-8fbd-4622-8b29-faa76f410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a670-7e86-4416-b939-59bef6a7a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a989a-8fbd-4622-8b29-faa76f410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5498-DCCE-43ED-9608-AE283E395F5D}">
  <ds:schemaRefs>
    <ds:schemaRef ds:uri="http://schemas.microsoft.com/sharepoint/v3/contenttype/forms"/>
  </ds:schemaRefs>
</ds:datastoreItem>
</file>

<file path=customXml/itemProps2.xml><?xml version="1.0" encoding="utf-8"?>
<ds:datastoreItem xmlns:ds="http://schemas.openxmlformats.org/officeDocument/2006/customXml" ds:itemID="{743FDDD4-E562-4767-932B-A295378D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a670-7e86-4416-b939-59bef6a7a028"/>
    <ds:schemaRef ds:uri="9a2a989a-8fbd-4622-8b29-faa76f41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64148-A070-4E5E-A183-17911C21C4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ADB9B5-A6EA-490D-8AFF-8B8BD995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 Letter Template Final</Template>
  <TotalTime>69</TotalTime>
  <Pages>2</Pages>
  <Words>3149</Words>
  <Characters>1796</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Nr:</vt:lpstr>
      <vt:lpstr>Nr:</vt:lpstr>
    </vt:vector>
  </TitlesOfParts>
  <Company>PAS</Company>
  <LinksUpToDate>false</LinksUpToDate>
  <CharactersWithSpaces>4936</CharactersWithSpaces>
  <SharedDoc>false</SharedDoc>
  <HLinks>
    <vt:vector size="30" baseType="variant">
      <vt:variant>
        <vt:i4>7929896</vt:i4>
      </vt:variant>
      <vt:variant>
        <vt:i4>12</vt:i4>
      </vt:variant>
      <vt:variant>
        <vt:i4>0</vt:i4>
      </vt:variant>
      <vt:variant>
        <vt:i4>5</vt:i4>
      </vt:variant>
      <vt:variant>
        <vt:lpwstr>http://tbcoalition.eu/</vt:lpwstr>
      </vt:variant>
      <vt:variant>
        <vt:lpwstr/>
      </vt:variant>
      <vt:variant>
        <vt:i4>4718614</vt:i4>
      </vt:variant>
      <vt:variant>
        <vt:i4>9</vt:i4>
      </vt:variant>
      <vt:variant>
        <vt:i4>0</vt:i4>
      </vt:variant>
      <vt:variant>
        <vt:i4>5</vt:i4>
      </vt:variant>
      <vt:variant>
        <vt:lpwstr>http://facebook.com/tbeuropecoalition</vt:lpwstr>
      </vt:variant>
      <vt:variant>
        <vt:lpwstr/>
      </vt:variant>
      <vt:variant>
        <vt:i4>4259887</vt:i4>
      </vt:variant>
      <vt:variant>
        <vt:i4>6</vt:i4>
      </vt:variant>
      <vt:variant>
        <vt:i4>0</vt:i4>
      </vt:variant>
      <vt:variant>
        <vt:i4>5</vt:i4>
      </vt:variant>
      <vt:variant>
        <vt:lpwstr>mailto:e-mail%3Achorna@tbcoalition.eu</vt:lpwstr>
      </vt:variant>
      <vt:variant>
        <vt:lpwstr/>
      </vt:variant>
      <vt:variant>
        <vt:i4>6357057</vt:i4>
      </vt:variant>
      <vt:variant>
        <vt:i4>3</vt:i4>
      </vt:variant>
      <vt:variant>
        <vt:i4>0</vt:i4>
      </vt:variant>
      <vt:variant>
        <vt:i4>5</vt:i4>
      </vt:variant>
      <vt:variant>
        <vt:lpwstr>mailto:medvedenko@tbcoalition.eu</vt:lpwstr>
      </vt:variant>
      <vt:variant>
        <vt:lpwstr/>
      </vt:variant>
      <vt:variant>
        <vt:i4>6357057</vt:i4>
      </vt:variant>
      <vt:variant>
        <vt:i4>0</vt:i4>
      </vt:variant>
      <vt:variant>
        <vt:i4>0</vt:i4>
      </vt:variant>
      <vt:variant>
        <vt:i4>5</vt:i4>
      </vt:variant>
      <vt:variant>
        <vt:lpwstr>mailto:medvedenko@tbcoalition.eu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Cezar</dc:creator>
  <cp:keywords/>
  <cp:lastModifiedBy>allianceguest</cp:lastModifiedBy>
  <cp:revision>11</cp:revision>
  <cp:lastPrinted>2020-07-28T08:55:00Z</cp:lastPrinted>
  <dcterms:created xsi:type="dcterms:W3CDTF">2022-05-18T07:50:00Z</dcterms:created>
  <dcterms:modified xsi:type="dcterms:W3CDTF">2022-06-20T07:53:00Z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0x01010029633AA837617A4F9D4914DF3648EB21</vt:lpwstr>
  </property>
</Properties>
</file>