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65C3B" w14:textId="77777777" w:rsidR="00A822BF" w:rsidRPr="00027108" w:rsidRDefault="00CC7343" w:rsidP="00861659">
      <w:pPr>
        <w:pStyle w:val="Heading41"/>
        <w:rPr>
          <w:rFonts w:ascii="Cambria" w:hAnsi="Cambria"/>
        </w:rPr>
      </w:pPr>
      <w:bookmarkStart w:id="0" w:name="_Toc115089620"/>
      <w:r w:rsidRPr="00027108">
        <w:rPr>
          <w:rFonts w:ascii="Cambria" w:hAnsi="Cambria"/>
        </w:rPr>
        <w:t xml:space="preserve"> </w:t>
      </w:r>
    </w:p>
    <w:bookmarkEnd w:id="0"/>
    <w:p w14:paraId="433D20CB" w14:textId="77777777" w:rsidR="005D46B5" w:rsidRPr="00027108" w:rsidRDefault="005D46B5" w:rsidP="00861659">
      <w:pPr>
        <w:pStyle w:val="Heading41"/>
        <w:rPr>
          <w:rFonts w:ascii="Cambria" w:hAnsi="Cambria"/>
        </w:rPr>
      </w:pPr>
    </w:p>
    <w:p w14:paraId="1B1FF207" w14:textId="77777777" w:rsidR="005D46B5" w:rsidRPr="00027108" w:rsidRDefault="005D46B5" w:rsidP="00861659">
      <w:pPr>
        <w:pStyle w:val="Heading41"/>
        <w:rPr>
          <w:rFonts w:ascii="Cambria" w:hAnsi="Cambria"/>
        </w:rPr>
      </w:pPr>
    </w:p>
    <w:p w14:paraId="3394A7B2" w14:textId="77777777" w:rsidR="005D46B5" w:rsidRPr="00027108" w:rsidRDefault="005D46B5" w:rsidP="00861659">
      <w:pPr>
        <w:pStyle w:val="Heading41"/>
        <w:rPr>
          <w:rFonts w:ascii="Cambria" w:hAnsi="Cambria"/>
        </w:rPr>
      </w:pPr>
    </w:p>
    <w:p w14:paraId="68F2377F" w14:textId="77777777" w:rsidR="00FF4FD6" w:rsidRPr="00027108" w:rsidRDefault="00FF4FD6" w:rsidP="00861659">
      <w:pPr>
        <w:pStyle w:val="Heading41"/>
        <w:rPr>
          <w:rFonts w:ascii="Cambria" w:hAnsi="Cambria"/>
          <w:u w:val="none"/>
        </w:rPr>
      </w:pPr>
    </w:p>
    <w:p w14:paraId="2F47E931" w14:textId="77777777" w:rsidR="0046231A" w:rsidRPr="00027108" w:rsidRDefault="00B86BEB" w:rsidP="00B86BEB">
      <w:pPr>
        <w:pStyle w:val="Heading41"/>
        <w:jc w:val="left"/>
        <w:rPr>
          <w:rFonts w:ascii="Cambria" w:hAnsi="Cambria"/>
        </w:rPr>
      </w:pPr>
      <w:r w:rsidRPr="00027108">
        <w:rPr>
          <w:rFonts w:ascii="Cambria" w:hAnsi="Cambria"/>
          <w:u w:val="none"/>
        </w:rPr>
        <w:t xml:space="preserve">                                         </w:t>
      </w:r>
      <w:r w:rsidR="003E41A1" w:rsidRPr="00027108">
        <w:rPr>
          <w:rFonts w:ascii="Cambria" w:hAnsi="Cambria"/>
        </w:rPr>
        <w:t>R</w:t>
      </w:r>
      <w:r w:rsidR="00773BCD" w:rsidRPr="00027108">
        <w:rPr>
          <w:rFonts w:ascii="Cambria" w:hAnsi="Cambria"/>
        </w:rPr>
        <w:t>equest of the expression of</w:t>
      </w:r>
      <w:r w:rsidR="00773BCD" w:rsidRPr="00027108">
        <w:rPr>
          <w:rFonts w:ascii="Cambria" w:hAnsi="Cambria"/>
          <w:spacing w:val="-14"/>
        </w:rPr>
        <w:t xml:space="preserve"> </w:t>
      </w:r>
      <w:r w:rsidR="00773BCD" w:rsidRPr="00027108">
        <w:rPr>
          <w:rFonts w:ascii="Cambria" w:hAnsi="Cambria"/>
        </w:rPr>
        <w:t>interest</w:t>
      </w:r>
    </w:p>
    <w:p w14:paraId="74C9BF69" w14:textId="77777777" w:rsidR="00CC1372" w:rsidRPr="00027108" w:rsidRDefault="00B86BEB" w:rsidP="00B86BEB">
      <w:pPr>
        <w:pStyle w:val="Heading41"/>
        <w:jc w:val="left"/>
        <w:rPr>
          <w:rFonts w:ascii="Cambria" w:hAnsi="Cambria"/>
        </w:rPr>
      </w:pPr>
      <w:r w:rsidRPr="00027108">
        <w:rPr>
          <w:rFonts w:ascii="Cambria" w:hAnsi="Cambria"/>
          <w:u w:val="none"/>
        </w:rPr>
        <w:t xml:space="preserve">                                         </w:t>
      </w:r>
      <w:r w:rsidR="00CC1372" w:rsidRPr="00027108">
        <w:rPr>
          <w:rFonts w:ascii="Cambria" w:hAnsi="Cambria"/>
        </w:rPr>
        <w:t>for Individual Consultancy services</w:t>
      </w:r>
    </w:p>
    <w:p w14:paraId="7AC10B56" w14:textId="77777777" w:rsidR="00B86BEB" w:rsidRPr="00027108" w:rsidRDefault="00B86BEB" w:rsidP="00861659">
      <w:pPr>
        <w:pStyle w:val="Heading41"/>
        <w:rPr>
          <w:rFonts w:ascii="Cambria" w:hAnsi="Cambria"/>
        </w:rPr>
      </w:pPr>
    </w:p>
    <w:p w14:paraId="5ADCED88" w14:textId="77777777" w:rsidR="00FF4FD6" w:rsidRPr="00027108" w:rsidRDefault="00FF4FD6" w:rsidP="008134A0">
      <w:pPr>
        <w:spacing w:before="0" w:after="0"/>
        <w:jc w:val="right"/>
        <w:rPr>
          <w:lang w:val="en-US"/>
        </w:rPr>
      </w:pPr>
    </w:p>
    <w:p w14:paraId="68916E05" w14:textId="05D6DD7A" w:rsidR="00EF2608" w:rsidRPr="00027108" w:rsidRDefault="0046231A" w:rsidP="00597341">
      <w:pPr>
        <w:spacing w:before="0" w:after="0"/>
        <w:jc w:val="right"/>
        <w:rPr>
          <w:lang w:val="en-US"/>
        </w:rPr>
      </w:pPr>
      <w:r w:rsidRPr="00027108">
        <w:rPr>
          <w:lang w:val="en-US"/>
        </w:rPr>
        <w:t xml:space="preserve">Date: </w:t>
      </w:r>
      <w:r w:rsidR="00020273" w:rsidRPr="00027108">
        <w:rPr>
          <w:lang w:val="en-US"/>
        </w:rPr>
        <w:t xml:space="preserve">December </w:t>
      </w:r>
      <w:r w:rsidR="00697FDE">
        <w:rPr>
          <w:lang w:val="en-US"/>
        </w:rPr>
        <w:t>7</w:t>
      </w:r>
      <w:r w:rsidR="00FF4FD6" w:rsidRPr="00027108">
        <w:rPr>
          <w:lang w:val="en-US"/>
        </w:rPr>
        <w:t xml:space="preserve">, </w:t>
      </w:r>
      <w:r w:rsidR="008134A0" w:rsidRPr="00027108">
        <w:rPr>
          <w:lang w:val="en-US"/>
        </w:rPr>
        <w:t>20</w:t>
      </w:r>
      <w:r w:rsidR="00160FF8" w:rsidRPr="00027108">
        <w:rPr>
          <w:lang w:val="en-US"/>
        </w:rPr>
        <w:t>21</w:t>
      </w:r>
    </w:p>
    <w:p w14:paraId="2E369A12" w14:textId="77777777" w:rsidR="002D6F68" w:rsidRPr="00027108" w:rsidRDefault="002D6F68" w:rsidP="002D6F68">
      <w:pPr>
        <w:spacing w:before="0" w:after="0"/>
        <w:jc w:val="right"/>
        <w:rPr>
          <w:lang w:val="en-US"/>
        </w:rPr>
      </w:pPr>
    </w:p>
    <w:p w14:paraId="7FC17FB9" w14:textId="3A8AE606" w:rsidR="00985AD5" w:rsidRPr="00027108" w:rsidRDefault="008134A0" w:rsidP="00027108">
      <w:pPr>
        <w:spacing w:before="100" w:beforeAutospacing="1" w:after="100" w:afterAutospacing="1"/>
        <w:jc w:val="both"/>
        <w:rPr>
          <w:b/>
          <w:lang w:val="en-US"/>
        </w:rPr>
      </w:pPr>
      <w:r w:rsidRPr="00027108">
        <w:rPr>
          <w:lang w:val="en-US"/>
        </w:rPr>
        <w:t>The TB Europe Coalition (“TBEC”), non-profit foundation registered in the Netherlands,</w:t>
      </w:r>
      <w:r w:rsidR="000823AB" w:rsidRPr="00027108">
        <w:rPr>
          <w:lang w:val="en-US"/>
        </w:rPr>
        <w:t xml:space="preserve"> </w:t>
      </w:r>
      <w:r w:rsidR="00806EB9" w:rsidRPr="00027108">
        <w:rPr>
          <w:lang w:val="en-US"/>
        </w:rPr>
        <w:t xml:space="preserve">is pleased to </w:t>
      </w:r>
      <w:r w:rsidR="000823AB" w:rsidRPr="00027108">
        <w:rPr>
          <w:lang w:val="en-US"/>
        </w:rPr>
        <w:t>announce</w:t>
      </w:r>
      <w:r w:rsidR="00806EB9" w:rsidRPr="00027108">
        <w:rPr>
          <w:lang w:val="en-US"/>
        </w:rPr>
        <w:t xml:space="preserve"> a</w:t>
      </w:r>
      <w:r w:rsidR="000823AB" w:rsidRPr="00027108">
        <w:rPr>
          <w:lang w:val="en-US"/>
        </w:rPr>
        <w:t xml:space="preserve"> call for </w:t>
      </w:r>
      <w:r w:rsidR="00DF43BF" w:rsidRPr="00027108">
        <w:rPr>
          <w:lang w:val="en-US"/>
        </w:rPr>
        <w:t>expression of interest</w:t>
      </w:r>
      <w:r w:rsidR="000823AB" w:rsidRPr="00027108">
        <w:rPr>
          <w:lang w:val="en-US"/>
        </w:rPr>
        <w:t xml:space="preserve"> </w:t>
      </w:r>
      <w:r w:rsidR="006B4F75" w:rsidRPr="00027108">
        <w:rPr>
          <w:lang w:val="en-US"/>
        </w:rPr>
        <w:t>for the position of</w:t>
      </w:r>
      <w:r w:rsidR="006B4F75" w:rsidRPr="00027108">
        <w:rPr>
          <w:b/>
          <w:lang w:val="en-US"/>
        </w:rPr>
        <w:t xml:space="preserve"> </w:t>
      </w:r>
      <w:r w:rsidR="00027108" w:rsidRPr="00027108">
        <w:rPr>
          <w:rFonts w:cstheme="majorHAnsi"/>
          <w:b/>
          <w:lang w:val="en-GB" w:eastAsia="en-GB"/>
        </w:rPr>
        <w:t>Consultant on pedagogical design in a group of consultants which will develop Online course based on the Standardized package of community-based support services to improve TB outcomes</w:t>
      </w:r>
      <w:r w:rsidR="00027108" w:rsidRPr="00027108">
        <w:rPr>
          <w:rFonts w:cstheme="majorHAnsi"/>
          <w:b/>
          <w:lang w:val="en-US" w:eastAsia="en-GB"/>
        </w:rPr>
        <w:t xml:space="preserve"> </w:t>
      </w:r>
      <w:r w:rsidR="0064018D" w:rsidRPr="00027108">
        <w:rPr>
          <w:lang w:val="en-US"/>
        </w:rPr>
        <w:t xml:space="preserve">in the framework of the implementation of the current tasks of the </w:t>
      </w:r>
      <w:r w:rsidR="008032E3" w:rsidRPr="00027108">
        <w:rPr>
          <w:lang w:val="en-US"/>
        </w:rPr>
        <w:t xml:space="preserve">Challenge Facility for Civil Society (CFCS) grant funded by Stop TB Partnership and </w:t>
      </w:r>
      <w:r w:rsidR="0064018D" w:rsidRPr="00027108">
        <w:rPr>
          <w:lang w:val="en-US"/>
        </w:rPr>
        <w:t>Global Fund Multi-Country Program “Advancing People-Centered Quality TB Care – From the New Model of Care Towards Improving DR-TB Early De</w:t>
      </w:r>
      <w:r w:rsidR="00447D1E" w:rsidRPr="00027108">
        <w:rPr>
          <w:lang w:val="en-US"/>
        </w:rPr>
        <w:t>tection and Treatment Outcomes” (TB-REP 2.0).</w:t>
      </w:r>
    </w:p>
    <w:p w14:paraId="3D4DDE95" w14:textId="77777777" w:rsidR="003E41A1" w:rsidRPr="00027108" w:rsidRDefault="003E41A1" w:rsidP="00020273">
      <w:pPr>
        <w:spacing w:before="0" w:after="0"/>
        <w:jc w:val="both"/>
        <w:rPr>
          <w:lang w:val="en-US"/>
        </w:rPr>
      </w:pPr>
    </w:p>
    <w:p w14:paraId="5BD46683" w14:textId="77777777" w:rsidR="00160FF8" w:rsidRPr="00027108" w:rsidRDefault="00160FF8" w:rsidP="00160FF8">
      <w:pPr>
        <w:autoSpaceDE w:val="0"/>
        <w:autoSpaceDN w:val="0"/>
        <w:adjustRightInd w:val="0"/>
        <w:spacing w:before="0" w:after="0" w:line="276" w:lineRule="auto"/>
        <w:jc w:val="both"/>
        <w:rPr>
          <w:b/>
          <w:lang w:val="en-US"/>
        </w:rPr>
      </w:pPr>
      <w:r w:rsidRPr="00027108">
        <w:rPr>
          <w:b/>
          <w:lang w:val="en-US"/>
        </w:rPr>
        <w:t>The scope of work:</w:t>
      </w:r>
    </w:p>
    <w:p w14:paraId="7E6D9065" w14:textId="62ADDE54" w:rsidR="00160FF8" w:rsidRPr="00027108" w:rsidRDefault="00160FF8" w:rsidP="00160FF8">
      <w:pPr>
        <w:autoSpaceDE w:val="0"/>
        <w:autoSpaceDN w:val="0"/>
        <w:adjustRightInd w:val="0"/>
        <w:spacing w:before="0" w:after="0" w:line="276" w:lineRule="auto"/>
        <w:jc w:val="both"/>
        <w:rPr>
          <w:lang w:val="en-US"/>
        </w:rPr>
      </w:pPr>
      <w:r w:rsidRPr="00027108">
        <w:rPr>
          <w:lang w:val="en-US"/>
        </w:rPr>
        <w:t>The Consultant will be expected to:</w:t>
      </w:r>
    </w:p>
    <w:p w14:paraId="270C2404" w14:textId="77777777" w:rsidR="00027108" w:rsidRPr="00027108" w:rsidRDefault="00027108" w:rsidP="00027108">
      <w:pPr>
        <w:pStyle w:val="ac"/>
        <w:numPr>
          <w:ilvl w:val="0"/>
          <w:numId w:val="28"/>
        </w:numPr>
        <w:spacing w:before="100" w:beforeAutospacing="1" w:after="100" w:afterAutospacing="1"/>
        <w:contextualSpacing/>
        <w:jc w:val="both"/>
        <w:rPr>
          <w:rFonts w:cstheme="majorHAnsi"/>
          <w:lang w:val="en-GB" w:eastAsia="en-GB"/>
        </w:rPr>
      </w:pPr>
      <w:r w:rsidRPr="00027108">
        <w:rPr>
          <w:rFonts w:cstheme="majorHAnsi"/>
          <w:lang w:val="en-GB" w:eastAsia="en-GB"/>
        </w:rPr>
        <w:t>Assistance and advice on what additional functions are needed for the interactive learning platform to place on online course.</w:t>
      </w:r>
    </w:p>
    <w:p w14:paraId="17CE69B3" w14:textId="77777777" w:rsidR="00027108" w:rsidRPr="00027108" w:rsidRDefault="00027108" w:rsidP="00027108">
      <w:pPr>
        <w:numPr>
          <w:ilvl w:val="0"/>
          <w:numId w:val="28"/>
        </w:numPr>
        <w:spacing w:before="100" w:beforeAutospacing="1" w:after="100" w:afterAutospacing="1"/>
        <w:jc w:val="both"/>
        <w:rPr>
          <w:rFonts w:cstheme="majorHAnsi"/>
          <w:lang w:val="en-GB" w:eastAsia="en-GB"/>
        </w:rPr>
      </w:pPr>
      <w:r w:rsidRPr="00027108">
        <w:rPr>
          <w:rFonts w:cstheme="majorHAnsi"/>
          <w:lang w:val="en-GB" w:eastAsia="en-GB"/>
        </w:rPr>
        <w:t>Feedback for presentation and materials if needed.</w:t>
      </w:r>
    </w:p>
    <w:p w14:paraId="64B9AD00" w14:textId="77777777" w:rsidR="00027108" w:rsidRPr="00027108" w:rsidRDefault="00027108" w:rsidP="00027108">
      <w:pPr>
        <w:numPr>
          <w:ilvl w:val="0"/>
          <w:numId w:val="28"/>
        </w:numPr>
        <w:spacing w:before="100" w:beforeAutospacing="1" w:after="100" w:afterAutospacing="1"/>
        <w:jc w:val="both"/>
        <w:rPr>
          <w:rFonts w:cstheme="majorHAnsi"/>
          <w:lang w:val="en-GB" w:eastAsia="en-GB"/>
        </w:rPr>
      </w:pPr>
      <w:r w:rsidRPr="00027108">
        <w:rPr>
          <w:rFonts w:cstheme="majorHAnsi"/>
          <w:lang w:val="en-GB" w:eastAsia="en-GB"/>
        </w:rPr>
        <w:t xml:space="preserve">Assist within the course specification and detailed outline for each module, including feedback for presentation and support to the lectors on development and launching of online modules, supervision of the module development. </w:t>
      </w:r>
    </w:p>
    <w:p w14:paraId="422EC2F3" w14:textId="77777777" w:rsidR="00027108" w:rsidRPr="00027108" w:rsidRDefault="00027108" w:rsidP="00027108">
      <w:pPr>
        <w:numPr>
          <w:ilvl w:val="0"/>
          <w:numId w:val="28"/>
        </w:numPr>
        <w:spacing w:before="100" w:beforeAutospacing="1" w:after="100" w:afterAutospacing="1"/>
        <w:jc w:val="both"/>
        <w:rPr>
          <w:rFonts w:cstheme="majorHAnsi"/>
          <w:lang w:val="en-GB" w:eastAsia="en-GB"/>
        </w:rPr>
      </w:pPr>
      <w:r w:rsidRPr="00027108">
        <w:rPr>
          <w:rFonts w:cstheme="majorHAnsi"/>
          <w:lang w:val="en-GB" w:eastAsia="en-GB"/>
        </w:rPr>
        <w:t xml:space="preserve">Assist within the preparation of the logic (structure) and provide support on the methodology for the homework readings, quizzes, and design of the pre- and post-course testing systems and final online course students and teacher’s assessment form. </w:t>
      </w:r>
    </w:p>
    <w:p w14:paraId="16F9B7FA" w14:textId="77777777" w:rsidR="00027108" w:rsidRPr="00027108" w:rsidRDefault="00027108" w:rsidP="00027108">
      <w:pPr>
        <w:numPr>
          <w:ilvl w:val="0"/>
          <w:numId w:val="28"/>
        </w:numPr>
        <w:spacing w:before="100" w:beforeAutospacing="1" w:after="100" w:afterAutospacing="1"/>
        <w:jc w:val="both"/>
        <w:rPr>
          <w:rFonts w:cstheme="majorHAnsi"/>
          <w:lang w:val="en-GB" w:eastAsia="en-GB"/>
        </w:rPr>
      </w:pPr>
      <w:r w:rsidRPr="00027108">
        <w:rPr>
          <w:rFonts w:cstheme="majorHAnsi"/>
          <w:lang w:val="en-GB" w:eastAsia="en-GB"/>
        </w:rPr>
        <w:t xml:space="preserve">Support on the development of the competency framework for the online course. </w:t>
      </w:r>
    </w:p>
    <w:p w14:paraId="0513A12E" w14:textId="77777777" w:rsidR="00027108" w:rsidRPr="00027108" w:rsidRDefault="00027108" w:rsidP="00027108">
      <w:pPr>
        <w:numPr>
          <w:ilvl w:val="0"/>
          <w:numId w:val="28"/>
        </w:numPr>
        <w:spacing w:before="100" w:beforeAutospacing="1" w:after="100" w:afterAutospacing="1"/>
        <w:jc w:val="both"/>
        <w:rPr>
          <w:rFonts w:cstheme="majorHAnsi"/>
          <w:lang w:val="en-GB" w:eastAsia="en-GB"/>
        </w:rPr>
      </w:pPr>
      <w:r w:rsidRPr="00027108">
        <w:rPr>
          <w:rFonts w:cstheme="majorHAnsi"/>
          <w:lang w:val="en-GB" w:eastAsia="en-GB"/>
        </w:rPr>
        <w:t xml:space="preserve">Support and advice on the course development and provide support within course preparation in all stages (follow schedule checklists). </w:t>
      </w:r>
    </w:p>
    <w:p w14:paraId="5D1B0D65" w14:textId="77777777" w:rsidR="00027108" w:rsidRPr="00027108" w:rsidRDefault="00027108" w:rsidP="00027108">
      <w:pPr>
        <w:numPr>
          <w:ilvl w:val="0"/>
          <w:numId w:val="28"/>
        </w:numPr>
        <w:spacing w:before="100" w:beforeAutospacing="1" w:after="100" w:afterAutospacing="1"/>
        <w:jc w:val="both"/>
        <w:rPr>
          <w:rFonts w:cstheme="majorHAnsi"/>
          <w:lang w:val="en-GB" w:eastAsia="en-GB"/>
        </w:rPr>
      </w:pPr>
      <w:r w:rsidRPr="00027108">
        <w:rPr>
          <w:rFonts w:cstheme="majorHAnsi"/>
          <w:lang w:val="en-GB" w:eastAsia="en-GB"/>
        </w:rPr>
        <w:t xml:space="preserve">On-job assistance to the lectors involved in the online course development process: guidance tools/learning library and resource toolkit, facilitators note, etc. </w:t>
      </w:r>
    </w:p>
    <w:p w14:paraId="71DDB18E" w14:textId="77777777" w:rsidR="00027108" w:rsidRPr="00027108" w:rsidRDefault="00027108" w:rsidP="00027108">
      <w:pPr>
        <w:numPr>
          <w:ilvl w:val="0"/>
          <w:numId w:val="28"/>
        </w:numPr>
        <w:spacing w:before="100" w:beforeAutospacing="1" w:after="100" w:afterAutospacing="1"/>
        <w:jc w:val="both"/>
        <w:rPr>
          <w:rFonts w:cstheme="majorHAnsi"/>
          <w:lang w:val="en-GB" w:eastAsia="en-GB"/>
        </w:rPr>
      </w:pPr>
      <w:r w:rsidRPr="00027108">
        <w:rPr>
          <w:rFonts w:cstheme="majorHAnsi"/>
          <w:lang w:val="en-GB" w:eastAsia="en-GB"/>
        </w:rPr>
        <w:t>Participation in the development of one of the online course modules.</w:t>
      </w:r>
    </w:p>
    <w:p w14:paraId="03ED017F" w14:textId="77777777" w:rsidR="008032E3" w:rsidRPr="00027108" w:rsidRDefault="008032E3" w:rsidP="006F2C45">
      <w:pPr>
        <w:spacing w:before="0" w:after="0"/>
        <w:jc w:val="both"/>
        <w:rPr>
          <w:b/>
          <w:lang w:val="en-GB"/>
        </w:rPr>
      </w:pPr>
    </w:p>
    <w:p w14:paraId="5427E638" w14:textId="774DEF94" w:rsidR="006F2C45" w:rsidRPr="00027108" w:rsidRDefault="006F2C45" w:rsidP="006F2C45">
      <w:pPr>
        <w:spacing w:before="0" w:after="0"/>
        <w:jc w:val="both"/>
        <w:rPr>
          <w:b/>
          <w:lang w:val="en-US"/>
        </w:rPr>
      </w:pPr>
      <w:r w:rsidRPr="00027108">
        <w:rPr>
          <w:b/>
          <w:lang w:val="en-US"/>
        </w:rPr>
        <w:t>Duration of the assignment:</w:t>
      </w:r>
    </w:p>
    <w:p w14:paraId="19B7E211" w14:textId="77777777" w:rsidR="006F2C45" w:rsidRPr="00027108" w:rsidRDefault="006F2C45" w:rsidP="006F2C45">
      <w:pPr>
        <w:spacing w:before="0" w:after="0"/>
        <w:jc w:val="both"/>
        <w:rPr>
          <w:lang w:val="en-US"/>
        </w:rPr>
      </w:pPr>
      <w:r w:rsidRPr="00027108">
        <w:rPr>
          <w:lang w:val="en-US"/>
        </w:rPr>
        <w:t xml:space="preserve">The work is expected to start after signature of the specific agreement for individual consultancy services. </w:t>
      </w:r>
    </w:p>
    <w:p w14:paraId="3E6852FC" w14:textId="729B05A4" w:rsidR="006F2C45" w:rsidRPr="00027108" w:rsidRDefault="006F2C45" w:rsidP="006F2C45">
      <w:pPr>
        <w:spacing w:before="0" w:after="0"/>
        <w:jc w:val="both"/>
        <w:rPr>
          <w:lang w:val="en-US"/>
        </w:rPr>
      </w:pPr>
      <w:r w:rsidRPr="00027108">
        <w:rPr>
          <w:lang w:val="en-US"/>
        </w:rPr>
        <w:t xml:space="preserve">The duration of agreement is </w:t>
      </w:r>
      <w:r w:rsidR="008032E3" w:rsidRPr="00027108">
        <w:rPr>
          <w:lang w:val="en-US"/>
        </w:rPr>
        <w:t>December 2021 – September 2022</w:t>
      </w:r>
      <w:r w:rsidR="004A4F3A" w:rsidRPr="00027108">
        <w:rPr>
          <w:lang w:val="en-US"/>
        </w:rPr>
        <w:t>.</w:t>
      </w:r>
    </w:p>
    <w:p w14:paraId="434458DA" w14:textId="77777777" w:rsidR="002D5954" w:rsidRPr="00027108" w:rsidRDefault="002D5954" w:rsidP="006F2C45">
      <w:pPr>
        <w:spacing w:before="0" w:after="0"/>
        <w:jc w:val="both"/>
        <w:rPr>
          <w:lang w:val="en-US"/>
        </w:rPr>
      </w:pPr>
    </w:p>
    <w:p w14:paraId="30116BBA" w14:textId="77777777" w:rsidR="00773BCD" w:rsidRPr="00027108" w:rsidRDefault="00773BCD" w:rsidP="00773BCD">
      <w:pPr>
        <w:spacing w:before="0" w:after="0"/>
        <w:jc w:val="both"/>
        <w:rPr>
          <w:b/>
          <w:lang w:val="en-US"/>
        </w:rPr>
      </w:pPr>
      <w:r w:rsidRPr="00027108">
        <w:rPr>
          <w:b/>
          <w:lang w:val="en-US"/>
        </w:rPr>
        <w:t>Conditions:</w:t>
      </w:r>
    </w:p>
    <w:p w14:paraId="275E91D1" w14:textId="77777777" w:rsidR="002D6F68" w:rsidRPr="00027108" w:rsidRDefault="00570621" w:rsidP="002D6F68">
      <w:pPr>
        <w:numPr>
          <w:ilvl w:val="0"/>
          <w:numId w:val="1"/>
        </w:numPr>
        <w:spacing w:before="0" w:after="0"/>
        <w:jc w:val="both"/>
        <w:rPr>
          <w:lang w:val="en-US"/>
        </w:rPr>
      </w:pPr>
      <w:r w:rsidRPr="00027108">
        <w:rPr>
          <w:lang w:val="en-US"/>
        </w:rPr>
        <w:t xml:space="preserve">Individual consultants </w:t>
      </w:r>
      <w:r w:rsidR="002E64DB" w:rsidRPr="00027108">
        <w:rPr>
          <w:lang w:val="en-US"/>
        </w:rPr>
        <w:t xml:space="preserve">are invited to submit </w:t>
      </w:r>
      <w:r w:rsidR="00300D50" w:rsidRPr="00027108">
        <w:rPr>
          <w:lang w:val="en-US"/>
        </w:rPr>
        <w:t xml:space="preserve">expression of interest </w:t>
      </w:r>
      <w:r w:rsidR="002E64DB" w:rsidRPr="00027108">
        <w:rPr>
          <w:lang w:val="en-US"/>
        </w:rPr>
        <w:t xml:space="preserve">for the </w:t>
      </w:r>
      <w:r w:rsidR="007C3360" w:rsidRPr="00027108">
        <w:rPr>
          <w:lang w:val="en-US"/>
        </w:rPr>
        <w:t xml:space="preserve">consultancy </w:t>
      </w:r>
      <w:r w:rsidR="002E64DB" w:rsidRPr="00027108">
        <w:rPr>
          <w:lang w:val="en-US"/>
        </w:rPr>
        <w:t>services mentioned above.</w:t>
      </w:r>
    </w:p>
    <w:p w14:paraId="720CD132" w14:textId="77777777" w:rsidR="002D6F68" w:rsidRPr="00027108" w:rsidRDefault="002D6F68" w:rsidP="002D6F68">
      <w:pPr>
        <w:pStyle w:val="21"/>
        <w:numPr>
          <w:ilvl w:val="0"/>
          <w:numId w:val="1"/>
        </w:numPr>
        <w:rPr>
          <w:rFonts w:ascii="Cambria" w:hAnsi="Cambria"/>
          <w:b/>
        </w:rPr>
      </w:pPr>
      <w:r w:rsidRPr="00027108">
        <w:rPr>
          <w:rFonts w:ascii="Cambria" w:hAnsi="Cambria"/>
        </w:rPr>
        <w:t xml:space="preserve">TBEC offers the </w:t>
      </w:r>
      <w:r w:rsidRPr="00027108">
        <w:rPr>
          <w:rFonts w:ascii="Cambria" w:hAnsi="Cambria" w:cs="Cambria"/>
        </w:rPr>
        <w:t xml:space="preserve">following type of cooperation: </w:t>
      </w:r>
    </w:p>
    <w:p w14:paraId="70C255EF" w14:textId="77777777" w:rsidR="002D6F68" w:rsidRPr="00027108" w:rsidRDefault="002D6F68" w:rsidP="002D6F68">
      <w:pPr>
        <w:pStyle w:val="21"/>
        <w:numPr>
          <w:ilvl w:val="0"/>
          <w:numId w:val="6"/>
        </w:numPr>
        <w:ind w:left="1080"/>
        <w:rPr>
          <w:rFonts w:ascii="Cambria" w:hAnsi="Cambria"/>
        </w:rPr>
      </w:pPr>
      <w:r w:rsidRPr="00027108">
        <w:rPr>
          <w:rFonts w:ascii="Cambria" w:hAnsi="Cambria"/>
        </w:rPr>
        <w:lastRenderedPageBreak/>
        <w:t>Consultancy Agreement with an Individual Consultant/Expert</w:t>
      </w:r>
      <w:r w:rsidR="006B0EB2" w:rsidRPr="00027108">
        <w:rPr>
          <w:rFonts w:ascii="Cambria" w:hAnsi="Cambria"/>
        </w:rPr>
        <w:t>. The Consultant will be responsible for the payment of taxes according to the laws of his(her) country of residence.</w:t>
      </w:r>
      <w:r w:rsidR="001650BA" w:rsidRPr="00027108">
        <w:rPr>
          <w:rFonts w:ascii="Cambria" w:hAnsi="Cambria"/>
        </w:rPr>
        <w:t xml:space="preserve"> Remuneration will be paid in US Dollars, so consultant shall have a USD bank account.</w:t>
      </w:r>
    </w:p>
    <w:p w14:paraId="6A67ABE1" w14:textId="77777777" w:rsidR="002D6F68" w:rsidRPr="00027108" w:rsidRDefault="002E64DB" w:rsidP="002D6F68">
      <w:pPr>
        <w:numPr>
          <w:ilvl w:val="0"/>
          <w:numId w:val="1"/>
        </w:numPr>
        <w:spacing w:before="0" w:after="0"/>
        <w:jc w:val="both"/>
        <w:rPr>
          <w:lang w:val="en-US"/>
        </w:rPr>
      </w:pPr>
      <w:r w:rsidRPr="00027108">
        <w:rPr>
          <w:lang w:val="en-US"/>
        </w:rPr>
        <w:t xml:space="preserve">The contract will be awarded </w:t>
      </w:r>
      <w:r w:rsidR="000527ED" w:rsidRPr="00027108">
        <w:rPr>
          <w:lang w:val="en-US"/>
        </w:rPr>
        <w:t xml:space="preserve">on the competitive basis </w:t>
      </w:r>
      <w:r w:rsidRPr="00027108">
        <w:rPr>
          <w:lang w:val="en-US"/>
        </w:rPr>
        <w:t xml:space="preserve">to </w:t>
      </w:r>
      <w:r w:rsidR="00960215" w:rsidRPr="00027108">
        <w:rPr>
          <w:lang w:val="en-US"/>
        </w:rPr>
        <w:t xml:space="preserve">a </w:t>
      </w:r>
      <w:r w:rsidR="002126BE" w:rsidRPr="00027108">
        <w:rPr>
          <w:lang w:val="en-US"/>
        </w:rPr>
        <w:t>Consultant/E</w:t>
      </w:r>
      <w:r w:rsidRPr="00027108">
        <w:rPr>
          <w:lang w:val="en-US"/>
        </w:rPr>
        <w:t>xpert with the highest</w:t>
      </w:r>
      <w:r w:rsidRPr="00027108">
        <w:rPr>
          <w:spacing w:val="-13"/>
          <w:lang w:val="en-US"/>
        </w:rPr>
        <w:t xml:space="preserve"> </w:t>
      </w:r>
      <w:r w:rsidRPr="00027108">
        <w:rPr>
          <w:lang w:val="en-US"/>
        </w:rPr>
        <w:t>qualifications and meet</w:t>
      </w:r>
      <w:r w:rsidR="00960215" w:rsidRPr="00027108">
        <w:rPr>
          <w:lang w:val="en-US"/>
        </w:rPr>
        <w:t>ing</w:t>
      </w:r>
      <w:r w:rsidRPr="00027108">
        <w:rPr>
          <w:lang w:val="en-US"/>
        </w:rPr>
        <w:t xml:space="preserve"> all requirements</w:t>
      </w:r>
      <w:r w:rsidR="0021491C" w:rsidRPr="00027108">
        <w:rPr>
          <w:lang w:val="en-US"/>
        </w:rPr>
        <w:t xml:space="preserve"> described </w:t>
      </w:r>
      <w:r w:rsidR="00806EB9" w:rsidRPr="00027108">
        <w:rPr>
          <w:lang w:val="en-US"/>
        </w:rPr>
        <w:t>i</w:t>
      </w:r>
      <w:r w:rsidR="0021491C" w:rsidRPr="00027108">
        <w:rPr>
          <w:lang w:val="en-US"/>
        </w:rPr>
        <w:t>n</w:t>
      </w:r>
      <w:r w:rsidR="002761B7" w:rsidRPr="00027108">
        <w:rPr>
          <w:lang w:val="en-US"/>
        </w:rPr>
        <w:t xml:space="preserve"> Terms of References</w:t>
      </w:r>
      <w:r w:rsidR="0021491C" w:rsidRPr="00027108">
        <w:rPr>
          <w:lang w:val="en-US"/>
        </w:rPr>
        <w:t xml:space="preserve"> </w:t>
      </w:r>
      <w:r w:rsidR="002761B7" w:rsidRPr="00027108">
        <w:rPr>
          <w:lang w:val="en-US"/>
        </w:rPr>
        <w:t>(</w:t>
      </w:r>
      <w:r w:rsidR="0021491C" w:rsidRPr="00027108">
        <w:rPr>
          <w:lang w:val="en-US"/>
        </w:rPr>
        <w:t>ToR</w:t>
      </w:r>
      <w:r w:rsidR="00476836" w:rsidRPr="00027108">
        <w:rPr>
          <w:rStyle w:val="af8"/>
          <w:lang w:val="en-US"/>
        </w:rPr>
        <w:footnoteReference w:id="1"/>
      </w:r>
      <w:r w:rsidR="002761B7" w:rsidRPr="00027108">
        <w:rPr>
          <w:lang w:val="en-US"/>
        </w:rPr>
        <w:t>)</w:t>
      </w:r>
      <w:r w:rsidRPr="00027108">
        <w:rPr>
          <w:lang w:val="en-US"/>
        </w:rPr>
        <w:t>.</w:t>
      </w:r>
      <w:r w:rsidR="003E3D44" w:rsidRPr="00027108">
        <w:rPr>
          <w:rFonts w:cs="Calibri"/>
          <w:color w:val="000000"/>
          <w:lang w:val="en-US"/>
        </w:rPr>
        <w:t xml:space="preserve"> </w:t>
      </w:r>
      <w:r w:rsidR="003E3D44" w:rsidRPr="00027108">
        <w:rPr>
          <w:lang w:val="en-US"/>
        </w:rPr>
        <w:t>Consultant will be evaluated based on the qualifications</w:t>
      </w:r>
      <w:r w:rsidR="00CE2FF6" w:rsidRPr="00027108">
        <w:rPr>
          <w:lang w:val="en-US"/>
        </w:rPr>
        <w:t>.</w:t>
      </w:r>
      <w:r w:rsidR="003E3D44" w:rsidRPr="00027108">
        <w:rPr>
          <w:lang w:val="en-US"/>
        </w:rPr>
        <w:t xml:space="preserve"> </w:t>
      </w:r>
    </w:p>
    <w:p w14:paraId="2639D2E5" w14:textId="77777777" w:rsidR="00CE2FF6" w:rsidRPr="00027108" w:rsidRDefault="00CE2FF6" w:rsidP="00CE2FF6">
      <w:pPr>
        <w:numPr>
          <w:ilvl w:val="0"/>
          <w:numId w:val="1"/>
        </w:numPr>
        <w:spacing w:before="0" w:after="0"/>
        <w:jc w:val="both"/>
        <w:rPr>
          <w:lang w:val="en-US"/>
        </w:rPr>
      </w:pPr>
      <w:r w:rsidRPr="00027108">
        <w:rPr>
          <w:lang w:val="en-US"/>
        </w:rPr>
        <w:t xml:space="preserve">Consultancy fee for </w:t>
      </w:r>
      <w:r w:rsidR="00806EB9" w:rsidRPr="00027108">
        <w:rPr>
          <w:lang w:val="en-US"/>
        </w:rPr>
        <w:t xml:space="preserve">a </w:t>
      </w:r>
      <w:r w:rsidRPr="00027108">
        <w:rPr>
          <w:lang w:val="en-US"/>
        </w:rPr>
        <w:t xml:space="preserve">given assignment will be based on the cost of the final product and will be negotiated with </w:t>
      </w:r>
      <w:r w:rsidR="00806EB9" w:rsidRPr="00027108">
        <w:rPr>
          <w:lang w:val="en-US"/>
        </w:rPr>
        <w:t xml:space="preserve">a </w:t>
      </w:r>
      <w:r w:rsidRPr="00027108">
        <w:rPr>
          <w:lang w:val="en-US"/>
        </w:rPr>
        <w:t>Consultant/Expert with the highest evaluation results.</w:t>
      </w:r>
    </w:p>
    <w:p w14:paraId="135C7436" w14:textId="77777777" w:rsidR="004D5ADD" w:rsidRPr="00027108" w:rsidRDefault="002D6F68" w:rsidP="006F4C5B">
      <w:pPr>
        <w:pStyle w:val="21"/>
        <w:numPr>
          <w:ilvl w:val="0"/>
          <w:numId w:val="1"/>
        </w:numPr>
        <w:rPr>
          <w:rFonts w:ascii="Cambria" w:hAnsi="Cambria"/>
        </w:rPr>
      </w:pPr>
      <w:r w:rsidRPr="00027108">
        <w:rPr>
          <w:rFonts w:ascii="Cambria" w:hAnsi="Cambria"/>
        </w:rPr>
        <w:t>Your expression of interest should contain the following documents</w:t>
      </w:r>
      <w:r w:rsidR="004D5ADD" w:rsidRPr="00027108">
        <w:rPr>
          <w:rFonts w:ascii="Cambria" w:hAnsi="Cambria"/>
        </w:rPr>
        <w:t>:</w:t>
      </w:r>
    </w:p>
    <w:p w14:paraId="5CE2E700" w14:textId="77777777" w:rsidR="004D5ADD" w:rsidRPr="00027108" w:rsidRDefault="004D5ADD" w:rsidP="004D5ADD">
      <w:pPr>
        <w:pStyle w:val="ac"/>
        <w:numPr>
          <w:ilvl w:val="0"/>
          <w:numId w:val="6"/>
        </w:numPr>
        <w:spacing w:before="0" w:after="0"/>
        <w:ind w:right="-41"/>
        <w:jc w:val="both"/>
        <w:rPr>
          <w:rFonts w:cs="Calibri"/>
          <w:lang w:val="en-US"/>
        </w:rPr>
      </w:pPr>
      <w:r w:rsidRPr="00027108">
        <w:rPr>
          <w:rFonts w:cs="Calibri"/>
          <w:lang w:val="en-US"/>
        </w:rPr>
        <w:t xml:space="preserve">Overview of proposed approach to the assignment, including: </w:t>
      </w:r>
    </w:p>
    <w:p w14:paraId="07C4CB5D" w14:textId="77777777" w:rsidR="004D5ADD" w:rsidRPr="00027108" w:rsidRDefault="004D5ADD" w:rsidP="004D5ADD">
      <w:pPr>
        <w:pStyle w:val="ac"/>
        <w:numPr>
          <w:ilvl w:val="0"/>
          <w:numId w:val="18"/>
        </w:numPr>
        <w:tabs>
          <w:tab w:val="left" w:pos="426"/>
        </w:tabs>
        <w:spacing w:before="0" w:after="0"/>
        <w:ind w:right="-41"/>
        <w:jc w:val="both"/>
        <w:rPr>
          <w:rFonts w:cs="Calibri"/>
          <w:lang w:val="en-US"/>
        </w:rPr>
      </w:pPr>
      <w:r w:rsidRPr="00027108">
        <w:rPr>
          <w:rFonts w:cs="Calibri"/>
          <w:lang w:val="en-US"/>
        </w:rPr>
        <w:t xml:space="preserve">CV with proven experience and qualifications (in Eng/Rus, not more than </w:t>
      </w:r>
      <w:r w:rsidR="00463711" w:rsidRPr="00027108">
        <w:rPr>
          <w:rFonts w:cs="Calibri"/>
          <w:lang w:val="en-US"/>
        </w:rPr>
        <w:t>3</w:t>
      </w:r>
      <w:r w:rsidRPr="00027108">
        <w:rPr>
          <w:rFonts w:cs="Calibri"/>
          <w:lang w:val="en-US"/>
        </w:rPr>
        <w:t xml:space="preserve"> pages). </w:t>
      </w:r>
    </w:p>
    <w:p w14:paraId="23BA5287" w14:textId="77777777" w:rsidR="0061779F" w:rsidRPr="00027108" w:rsidRDefault="004D5ADD" w:rsidP="004D5ADD">
      <w:pPr>
        <w:pStyle w:val="ac"/>
        <w:numPr>
          <w:ilvl w:val="0"/>
          <w:numId w:val="18"/>
        </w:numPr>
        <w:tabs>
          <w:tab w:val="left" w:pos="426"/>
        </w:tabs>
        <w:spacing w:before="0" w:after="0"/>
        <w:ind w:right="-41"/>
        <w:jc w:val="both"/>
        <w:rPr>
          <w:rFonts w:cs="Calibri"/>
          <w:lang w:val="en-US"/>
        </w:rPr>
      </w:pPr>
      <w:r w:rsidRPr="00027108">
        <w:rPr>
          <w:rFonts w:cs="Calibri"/>
          <w:lang w:val="en-US"/>
        </w:rPr>
        <w:t>Motivation letter</w:t>
      </w:r>
      <w:r w:rsidR="0061779F" w:rsidRPr="00027108">
        <w:rPr>
          <w:rFonts w:cs="Calibri"/>
          <w:lang w:val="en-US"/>
        </w:rPr>
        <w:t xml:space="preserve"> (in </w:t>
      </w:r>
      <w:r w:rsidR="00FF68C7" w:rsidRPr="00027108">
        <w:rPr>
          <w:rFonts w:cs="Calibri"/>
          <w:lang w:val="en-US"/>
        </w:rPr>
        <w:t xml:space="preserve">Eng/Rus, not more than </w:t>
      </w:r>
      <w:r w:rsidR="00463711" w:rsidRPr="00027108">
        <w:rPr>
          <w:rFonts w:cs="Calibri"/>
          <w:lang w:val="en-US"/>
        </w:rPr>
        <w:t>3</w:t>
      </w:r>
      <w:r w:rsidR="00FF68C7" w:rsidRPr="00027108">
        <w:rPr>
          <w:rFonts w:cs="Calibri"/>
          <w:lang w:val="en-US"/>
        </w:rPr>
        <w:t xml:space="preserve"> pages)</w:t>
      </w:r>
      <w:r w:rsidR="0061779F" w:rsidRPr="00027108">
        <w:rPr>
          <w:rFonts w:cs="Calibri"/>
          <w:lang w:val="en-US"/>
        </w:rPr>
        <w:t>, clearly describing:</w:t>
      </w:r>
      <w:r w:rsidRPr="00027108">
        <w:rPr>
          <w:rFonts w:cs="Calibri"/>
          <w:lang w:val="en-US"/>
        </w:rPr>
        <w:t xml:space="preserve"> </w:t>
      </w:r>
    </w:p>
    <w:p w14:paraId="3DFCD12C" w14:textId="77777777" w:rsidR="00CC7343" w:rsidRPr="00027108" w:rsidRDefault="0061779F" w:rsidP="00CC7343">
      <w:pPr>
        <w:pStyle w:val="ac"/>
        <w:numPr>
          <w:ilvl w:val="0"/>
          <w:numId w:val="20"/>
        </w:numPr>
        <w:tabs>
          <w:tab w:val="left" w:pos="426"/>
        </w:tabs>
        <w:spacing w:before="0" w:after="0"/>
        <w:ind w:right="-41"/>
        <w:jc w:val="both"/>
        <w:rPr>
          <w:rFonts w:cs="Calibri"/>
          <w:lang w:val="en-US"/>
        </w:rPr>
      </w:pPr>
      <w:r w:rsidRPr="00027108">
        <w:rPr>
          <w:rFonts w:cs="Calibri"/>
          <w:lang w:val="en-US"/>
        </w:rPr>
        <w:t>Existing experience in the area of the proposed assignment</w:t>
      </w:r>
    </w:p>
    <w:p w14:paraId="26F14D71" w14:textId="77777777" w:rsidR="002D5954" w:rsidRPr="00027108" w:rsidRDefault="004D5ADD" w:rsidP="00CC7343">
      <w:pPr>
        <w:pStyle w:val="ac"/>
        <w:numPr>
          <w:ilvl w:val="0"/>
          <w:numId w:val="20"/>
        </w:numPr>
        <w:tabs>
          <w:tab w:val="left" w:pos="426"/>
        </w:tabs>
        <w:spacing w:before="0" w:after="0"/>
        <w:ind w:right="-41"/>
        <w:jc w:val="both"/>
        <w:rPr>
          <w:rFonts w:cs="Calibri"/>
          <w:lang w:val="en-US"/>
        </w:rPr>
      </w:pPr>
      <w:r w:rsidRPr="00027108">
        <w:rPr>
          <w:rFonts w:cs="Calibri"/>
          <w:lang w:val="en-US"/>
        </w:rPr>
        <w:t>Example(s) of previous work that demonstrate capabi</w:t>
      </w:r>
      <w:r w:rsidR="004A4F3A" w:rsidRPr="00027108">
        <w:rPr>
          <w:rFonts w:cs="Calibri"/>
          <w:lang w:val="en-US"/>
        </w:rPr>
        <w:t>lity to complete the assignment</w:t>
      </w:r>
      <w:r w:rsidRPr="00027108">
        <w:rPr>
          <w:rFonts w:cs="Calibri"/>
          <w:lang w:val="en-US"/>
        </w:rPr>
        <w:t xml:space="preserve">. </w:t>
      </w:r>
    </w:p>
    <w:p w14:paraId="1234B455" w14:textId="77777777" w:rsidR="004D5ADD" w:rsidRPr="00027108" w:rsidRDefault="004D5ADD" w:rsidP="002D5954">
      <w:pPr>
        <w:pStyle w:val="ac"/>
        <w:tabs>
          <w:tab w:val="left" w:pos="426"/>
        </w:tabs>
        <w:spacing w:before="0" w:after="0"/>
        <w:ind w:right="-41"/>
        <w:jc w:val="both"/>
        <w:rPr>
          <w:rFonts w:cs="Calibri"/>
          <w:lang w:val="en-US"/>
        </w:rPr>
      </w:pPr>
      <w:r w:rsidRPr="00027108">
        <w:rPr>
          <w:rFonts w:cs="Calibri"/>
          <w:lang w:val="en-US"/>
        </w:rPr>
        <w:t xml:space="preserve">Failure to meet </w:t>
      </w:r>
      <w:r w:rsidR="004A4F3A" w:rsidRPr="00027108">
        <w:rPr>
          <w:rFonts w:cs="Calibri"/>
          <w:lang w:val="en-US"/>
        </w:rPr>
        <w:t>these requirements</w:t>
      </w:r>
      <w:r w:rsidRPr="00027108">
        <w:rPr>
          <w:rFonts w:cs="Calibri"/>
          <w:lang w:val="en-US"/>
        </w:rPr>
        <w:t xml:space="preserve"> will lead to automatic d</w:t>
      </w:r>
      <w:r w:rsidR="004A4F3A" w:rsidRPr="00027108">
        <w:rPr>
          <w:rFonts w:cs="Calibri"/>
          <w:lang w:val="en-US"/>
        </w:rPr>
        <w:t>isqualification of application.</w:t>
      </w:r>
    </w:p>
    <w:p w14:paraId="0AF6D0E9" w14:textId="77777777" w:rsidR="00B86BEB" w:rsidRPr="00027108" w:rsidRDefault="00583B1A" w:rsidP="00B04645">
      <w:pPr>
        <w:pStyle w:val="aa"/>
        <w:numPr>
          <w:ilvl w:val="0"/>
          <w:numId w:val="1"/>
        </w:numPr>
        <w:jc w:val="both"/>
        <w:rPr>
          <w:rFonts w:ascii="Cambria" w:hAnsi="Cambria"/>
          <w:sz w:val="24"/>
          <w:szCs w:val="24"/>
        </w:rPr>
      </w:pPr>
      <w:r w:rsidRPr="00027108">
        <w:rPr>
          <w:rFonts w:ascii="Cambria" w:hAnsi="Cambria"/>
          <w:sz w:val="24"/>
          <w:szCs w:val="24"/>
        </w:rPr>
        <w:t>All</w:t>
      </w:r>
      <w:r w:rsidR="007C3360" w:rsidRPr="00027108">
        <w:rPr>
          <w:rFonts w:ascii="Cambria" w:hAnsi="Cambria"/>
          <w:sz w:val="24"/>
          <w:szCs w:val="24"/>
        </w:rPr>
        <w:t xml:space="preserve"> </w:t>
      </w:r>
      <w:r w:rsidRPr="00027108">
        <w:rPr>
          <w:rFonts w:ascii="Cambria" w:hAnsi="Cambria"/>
          <w:sz w:val="24"/>
          <w:szCs w:val="24"/>
        </w:rPr>
        <w:t>documents for expression of your interest</w:t>
      </w:r>
      <w:r w:rsidR="007C3360" w:rsidRPr="00027108">
        <w:rPr>
          <w:rFonts w:ascii="Cambria" w:hAnsi="Cambria"/>
          <w:sz w:val="24"/>
          <w:szCs w:val="24"/>
        </w:rPr>
        <w:t xml:space="preserve"> should be submitted electronically to</w:t>
      </w:r>
      <w:r w:rsidR="000D149A" w:rsidRPr="00027108">
        <w:rPr>
          <w:rFonts w:ascii="Cambria" w:hAnsi="Cambria"/>
          <w:sz w:val="24"/>
          <w:szCs w:val="24"/>
        </w:rPr>
        <w:t xml:space="preserve"> </w:t>
      </w:r>
      <w:r w:rsidR="004A4F3A" w:rsidRPr="00027108">
        <w:rPr>
          <w:rFonts w:ascii="Cambria" w:hAnsi="Cambria"/>
          <w:sz w:val="24"/>
          <w:szCs w:val="24"/>
        </w:rPr>
        <w:t>Vlada Rabinova</w:t>
      </w:r>
      <w:r w:rsidR="00B86BEB" w:rsidRPr="00027108">
        <w:rPr>
          <w:rFonts w:ascii="Cambria" w:hAnsi="Cambria"/>
          <w:sz w:val="24"/>
          <w:szCs w:val="24"/>
        </w:rPr>
        <w:t xml:space="preserve">, Administrative Officer, TBEC, at the following address </w:t>
      </w:r>
      <w:hyperlink r:id="rId11" w:history="1">
        <w:r w:rsidR="004A4F3A" w:rsidRPr="00027108">
          <w:rPr>
            <w:rStyle w:val="ab"/>
            <w:rFonts w:ascii="Cambria" w:hAnsi="Cambria"/>
            <w:sz w:val="24"/>
            <w:szCs w:val="24"/>
          </w:rPr>
          <w:t>rabinova@tbcoalition.eu</w:t>
        </w:r>
      </w:hyperlink>
      <w:r w:rsidR="00B86BEB" w:rsidRPr="00027108">
        <w:rPr>
          <w:rFonts w:ascii="Cambria" w:hAnsi="Cambria"/>
          <w:sz w:val="24"/>
          <w:szCs w:val="24"/>
        </w:rPr>
        <w:t xml:space="preserve"> </w:t>
      </w:r>
    </w:p>
    <w:p w14:paraId="39B93EAE" w14:textId="18D23675" w:rsidR="00073C67" w:rsidRPr="00027108" w:rsidRDefault="007C3360" w:rsidP="00F47EEA">
      <w:pPr>
        <w:pStyle w:val="21"/>
        <w:numPr>
          <w:ilvl w:val="0"/>
          <w:numId w:val="1"/>
        </w:numPr>
        <w:rPr>
          <w:rFonts w:ascii="Cambria" w:hAnsi="Cambria" w:cs="Arial"/>
          <w:lang w:eastAsia="ar-SA"/>
        </w:rPr>
      </w:pPr>
      <w:r w:rsidRPr="00027108">
        <w:rPr>
          <w:rFonts w:ascii="Cambria" w:hAnsi="Cambria" w:cs="Arial"/>
          <w:lang w:eastAsia="ar-SA"/>
        </w:rPr>
        <w:t xml:space="preserve">The deadline for receipt of your </w:t>
      </w:r>
      <w:r w:rsidR="00773BCD" w:rsidRPr="00027108">
        <w:rPr>
          <w:rFonts w:ascii="Cambria" w:hAnsi="Cambria"/>
        </w:rPr>
        <w:t>expression of interest</w:t>
      </w:r>
      <w:r w:rsidR="00773BCD" w:rsidRPr="00027108">
        <w:rPr>
          <w:rFonts w:ascii="Cambria" w:hAnsi="Cambria" w:cs="Arial"/>
          <w:lang w:eastAsia="ar-SA"/>
        </w:rPr>
        <w:t xml:space="preserve"> </w:t>
      </w:r>
      <w:r w:rsidRPr="00027108">
        <w:rPr>
          <w:rFonts w:ascii="Cambria" w:hAnsi="Cambria" w:cs="Arial"/>
          <w:lang w:eastAsia="ar-SA"/>
        </w:rPr>
        <w:t xml:space="preserve">by e-mail indicated in paragraph </w:t>
      </w:r>
      <w:r w:rsidR="00701AA7" w:rsidRPr="00027108">
        <w:rPr>
          <w:rFonts w:ascii="Cambria" w:hAnsi="Cambria" w:cs="Arial"/>
          <w:lang w:eastAsia="ar-SA"/>
        </w:rPr>
        <w:t>6</w:t>
      </w:r>
      <w:r w:rsidRPr="00027108">
        <w:rPr>
          <w:rFonts w:ascii="Cambria" w:hAnsi="Cambria" w:cs="Arial"/>
          <w:lang w:eastAsia="ar-SA"/>
        </w:rPr>
        <w:t>:</w:t>
      </w:r>
      <w:r w:rsidR="00FE6806" w:rsidRPr="00027108">
        <w:rPr>
          <w:rFonts w:ascii="Cambria" w:hAnsi="Cambria" w:cs="Helvetica"/>
          <w:b/>
        </w:rPr>
        <w:t xml:space="preserve"> </w:t>
      </w:r>
      <w:r w:rsidR="00E44D5A" w:rsidRPr="00027108">
        <w:rPr>
          <w:rFonts w:ascii="Cambria" w:hAnsi="Cambria" w:cs="Helvetica"/>
          <w:b/>
        </w:rPr>
        <w:t>December 1</w:t>
      </w:r>
      <w:r w:rsidR="00367F6C">
        <w:rPr>
          <w:rFonts w:ascii="Cambria" w:hAnsi="Cambria" w:cs="Helvetica"/>
          <w:b/>
        </w:rPr>
        <w:t>6</w:t>
      </w:r>
      <w:r w:rsidR="00FE6806" w:rsidRPr="00027108">
        <w:rPr>
          <w:rFonts w:ascii="Cambria" w:hAnsi="Cambria" w:cs="Helvetica"/>
          <w:b/>
        </w:rPr>
        <w:t>, 20</w:t>
      </w:r>
      <w:r w:rsidR="004A4F3A" w:rsidRPr="00027108">
        <w:rPr>
          <w:rFonts w:ascii="Cambria" w:hAnsi="Cambria" w:cs="Helvetica"/>
          <w:b/>
        </w:rPr>
        <w:t>21</w:t>
      </w:r>
      <w:r w:rsidR="00FE6806" w:rsidRPr="00027108">
        <w:rPr>
          <w:rFonts w:ascii="Cambria" w:hAnsi="Cambria" w:cs="Helvetica"/>
          <w:b/>
        </w:rPr>
        <w:t>, 6 PM, K</w:t>
      </w:r>
      <w:r w:rsidR="008B4267" w:rsidRPr="00027108">
        <w:rPr>
          <w:rFonts w:ascii="Cambria" w:hAnsi="Cambria" w:cs="Helvetica"/>
          <w:b/>
        </w:rPr>
        <w:t>yi</w:t>
      </w:r>
      <w:r w:rsidR="00FE6806" w:rsidRPr="00027108">
        <w:rPr>
          <w:rFonts w:ascii="Cambria" w:hAnsi="Cambria" w:cs="Helvetica"/>
          <w:b/>
        </w:rPr>
        <w:t>v time</w:t>
      </w:r>
      <w:r w:rsidR="00FE6806" w:rsidRPr="00027108">
        <w:rPr>
          <w:rFonts w:ascii="Cambria" w:hAnsi="Cambria"/>
        </w:rPr>
        <w:t xml:space="preserve">. </w:t>
      </w:r>
      <w:r w:rsidRPr="00027108">
        <w:rPr>
          <w:rFonts w:ascii="Cambria" w:hAnsi="Cambria" w:cs="Arial"/>
          <w:lang w:eastAsia="ar-SA"/>
        </w:rPr>
        <w:t xml:space="preserve">Late </w:t>
      </w:r>
      <w:r w:rsidR="0021491C" w:rsidRPr="00027108">
        <w:rPr>
          <w:rFonts w:ascii="Cambria" w:hAnsi="Cambria" w:cs="Arial"/>
          <w:lang w:eastAsia="ar-SA"/>
        </w:rPr>
        <w:t xml:space="preserve">proposals </w:t>
      </w:r>
      <w:r w:rsidRPr="00027108">
        <w:rPr>
          <w:rFonts w:ascii="Cambria" w:hAnsi="Cambria" w:cs="Arial"/>
          <w:lang w:eastAsia="ar-SA"/>
        </w:rPr>
        <w:t>will be rejected.</w:t>
      </w:r>
    </w:p>
    <w:p w14:paraId="12A6705B" w14:textId="6D838534" w:rsidR="00DD0EE8" w:rsidRPr="00027108" w:rsidRDefault="00463711" w:rsidP="00CC7343">
      <w:pPr>
        <w:pStyle w:val="21"/>
        <w:numPr>
          <w:ilvl w:val="0"/>
          <w:numId w:val="1"/>
        </w:numPr>
        <w:rPr>
          <w:rFonts w:ascii="Cambria" w:hAnsi="Cambria" w:cs="Arial"/>
          <w:lang w:eastAsia="ar-SA"/>
        </w:rPr>
      </w:pPr>
      <w:r w:rsidRPr="00027108">
        <w:rPr>
          <w:rFonts w:ascii="Cambria" w:hAnsi="Cambria" w:cs="Arial"/>
          <w:lang w:eastAsia="ar-SA"/>
        </w:rPr>
        <w:t xml:space="preserve">Selected </w:t>
      </w:r>
      <w:r w:rsidR="00DD0EE8" w:rsidRPr="00027108">
        <w:rPr>
          <w:rFonts w:ascii="Cambria" w:hAnsi="Cambria" w:cs="Arial"/>
          <w:lang w:eastAsia="ar-SA"/>
        </w:rPr>
        <w:t>candidate will be contacted by</w:t>
      </w:r>
      <w:r w:rsidR="004A4F3A" w:rsidRPr="00027108">
        <w:rPr>
          <w:rFonts w:ascii="Cambria" w:hAnsi="Cambria" w:cs="Arial"/>
          <w:lang w:eastAsia="ar-SA"/>
        </w:rPr>
        <w:t xml:space="preserve"> </w:t>
      </w:r>
      <w:r w:rsidR="00E44D5A" w:rsidRPr="00027108">
        <w:rPr>
          <w:rFonts w:ascii="Cambria" w:hAnsi="Cambria" w:cs="Helvetica"/>
          <w:b/>
        </w:rPr>
        <w:t>December 1</w:t>
      </w:r>
      <w:r w:rsidR="00367F6C">
        <w:rPr>
          <w:rFonts w:ascii="Cambria" w:hAnsi="Cambria" w:cs="Helvetica"/>
          <w:b/>
        </w:rPr>
        <w:t>7</w:t>
      </w:r>
      <w:r w:rsidR="004A4F3A" w:rsidRPr="00027108">
        <w:rPr>
          <w:rFonts w:ascii="Cambria" w:hAnsi="Cambria" w:cs="Helvetica"/>
          <w:b/>
        </w:rPr>
        <w:t>, 2021.</w:t>
      </w:r>
    </w:p>
    <w:p w14:paraId="1631100E" w14:textId="3D76A465" w:rsidR="001858A3" w:rsidRPr="00027108" w:rsidRDefault="002D6F68" w:rsidP="00F47EEA">
      <w:pPr>
        <w:pStyle w:val="21"/>
        <w:numPr>
          <w:ilvl w:val="0"/>
          <w:numId w:val="1"/>
        </w:numPr>
        <w:rPr>
          <w:rFonts w:ascii="Cambria" w:hAnsi="Cambria"/>
        </w:rPr>
      </w:pPr>
      <w:r w:rsidRPr="00027108">
        <w:rPr>
          <w:rFonts w:ascii="Cambria" w:hAnsi="Cambria"/>
        </w:rPr>
        <w:t>The evaluation and selection will be conducted through procurement procedures set out</w:t>
      </w:r>
      <w:r w:rsidR="00B37CDF" w:rsidRPr="00027108">
        <w:rPr>
          <w:rFonts w:ascii="Cambria" w:hAnsi="Cambria"/>
        </w:rPr>
        <w:t xml:space="preserve"> TBEC internal policies and </w:t>
      </w:r>
      <w:r w:rsidRPr="00027108">
        <w:rPr>
          <w:rFonts w:ascii="Cambria" w:hAnsi="Cambria"/>
        </w:rPr>
        <w:t xml:space="preserve"> TB-REP2.0 sub-grant agreement between TBEC and PAS Center, as a TB-REP2.0 </w:t>
      </w:r>
      <w:r w:rsidR="00B37CDF" w:rsidRPr="00027108">
        <w:rPr>
          <w:rFonts w:ascii="Cambria" w:hAnsi="Cambria"/>
        </w:rPr>
        <w:t>Principal</w:t>
      </w:r>
      <w:r w:rsidRPr="00027108">
        <w:rPr>
          <w:rFonts w:ascii="Cambria" w:hAnsi="Cambria"/>
        </w:rPr>
        <w:t xml:space="preserve"> Recipient</w:t>
      </w:r>
      <w:r w:rsidR="00272613" w:rsidRPr="00027108">
        <w:rPr>
          <w:rFonts w:ascii="Cambria" w:hAnsi="Cambria"/>
        </w:rPr>
        <w:t xml:space="preserve"> </w:t>
      </w:r>
      <w:r w:rsidRPr="00027108">
        <w:rPr>
          <w:rFonts w:ascii="Cambria" w:hAnsi="Cambria"/>
        </w:rPr>
        <w:t>of the Global Fund to Fight AIDS, Tuberculosis and Malaria and are aligned to the World Bank Guidelines.</w:t>
      </w:r>
      <w:r w:rsidR="006C7BD6" w:rsidRPr="00027108">
        <w:rPr>
          <w:rFonts w:ascii="Cambria" w:hAnsi="Cambria"/>
        </w:rPr>
        <w:t xml:space="preserve"> Questions regarding procurement procedures as well as other related to the topic of the current request can be addressed to </w:t>
      </w:r>
      <w:r w:rsidR="004A4F3A" w:rsidRPr="00027108">
        <w:rPr>
          <w:rFonts w:ascii="Cambria" w:hAnsi="Cambria"/>
        </w:rPr>
        <w:t xml:space="preserve">Vlada Rabinova, Administrative Officer, TBEC, at the following address </w:t>
      </w:r>
      <w:hyperlink r:id="rId12" w:history="1">
        <w:r w:rsidR="004A4F3A" w:rsidRPr="00027108">
          <w:rPr>
            <w:rStyle w:val="ab"/>
            <w:rFonts w:ascii="Cambria" w:hAnsi="Cambria"/>
          </w:rPr>
          <w:t>rabinova@tbcoalition.eu</w:t>
        </w:r>
      </w:hyperlink>
      <w:r w:rsidR="006C7BD6" w:rsidRPr="00027108">
        <w:rPr>
          <w:rStyle w:val="ab"/>
          <w:rFonts w:ascii="Cambria" w:hAnsi="Cambria"/>
        </w:rPr>
        <w:t>.</w:t>
      </w:r>
    </w:p>
    <w:p w14:paraId="73419704" w14:textId="77777777" w:rsidR="00AF75F1" w:rsidRPr="00027108" w:rsidRDefault="00AF75F1" w:rsidP="00AF75F1">
      <w:pPr>
        <w:pStyle w:val="2"/>
        <w:ind w:left="0" w:right="-285" w:firstLine="0"/>
        <w:jc w:val="both"/>
        <w:rPr>
          <w:rFonts w:ascii="Cambria" w:hAnsi="Cambria"/>
        </w:rPr>
      </w:pPr>
    </w:p>
    <w:p w14:paraId="364B5B8E" w14:textId="77777777" w:rsidR="00272613" w:rsidRPr="00027108" w:rsidRDefault="00272613" w:rsidP="00AF75F1">
      <w:pPr>
        <w:pStyle w:val="2"/>
        <w:ind w:left="0" w:right="-285" w:firstLine="0"/>
        <w:jc w:val="both"/>
        <w:rPr>
          <w:rFonts w:ascii="Cambria" w:hAnsi="Cambria"/>
        </w:rPr>
      </w:pPr>
    </w:p>
    <w:p w14:paraId="04042E08" w14:textId="77777777" w:rsidR="004A4F3A" w:rsidRPr="00027108" w:rsidRDefault="004A4F3A" w:rsidP="00AF75F1">
      <w:pPr>
        <w:shd w:val="clear" w:color="auto" w:fill="FFFFFF"/>
        <w:spacing w:before="0" w:after="0"/>
        <w:rPr>
          <w:rFonts w:cs="Arial"/>
          <w:lang w:val="en-US"/>
        </w:rPr>
      </w:pPr>
      <w:r w:rsidRPr="00027108">
        <w:rPr>
          <w:lang w:val="en-US"/>
        </w:rPr>
        <w:t>Vlada Rabinova</w:t>
      </w:r>
      <w:r w:rsidRPr="00027108">
        <w:rPr>
          <w:rFonts w:cs="Arial"/>
          <w:lang w:val="en-US"/>
        </w:rPr>
        <w:t xml:space="preserve"> </w:t>
      </w:r>
    </w:p>
    <w:p w14:paraId="2F669B69" w14:textId="77777777" w:rsidR="00AF75F1" w:rsidRPr="00027108" w:rsidRDefault="00AF75F1" w:rsidP="00AF75F1">
      <w:pPr>
        <w:shd w:val="clear" w:color="auto" w:fill="FFFFFF"/>
        <w:spacing w:before="0" w:after="0"/>
        <w:rPr>
          <w:rFonts w:cs="Arial"/>
          <w:lang w:val="en-US"/>
        </w:rPr>
      </w:pPr>
      <w:r w:rsidRPr="00027108">
        <w:rPr>
          <w:rFonts w:cs="Arial"/>
          <w:lang w:val="en-US"/>
        </w:rPr>
        <w:t>Administrative Officer</w:t>
      </w:r>
    </w:p>
    <w:p w14:paraId="0E64CEF5" w14:textId="77777777" w:rsidR="00AF75F1" w:rsidRPr="00027108" w:rsidRDefault="00AF75F1" w:rsidP="004A4F3A">
      <w:pPr>
        <w:shd w:val="clear" w:color="auto" w:fill="FFFFFF"/>
        <w:spacing w:before="0" w:after="0"/>
        <w:rPr>
          <w:rFonts w:cs="Arial"/>
          <w:lang w:val="en-US"/>
        </w:rPr>
      </w:pPr>
      <w:r w:rsidRPr="00027108">
        <w:rPr>
          <w:rFonts w:cs="Arial"/>
          <w:lang w:val="en-US"/>
        </w:rPr>
        <w:t>TB Europe Coalition</w:t>
      </w:r>
    </w:p>
    <w:sectPr w:rsidR="00AF75F1" w:rsidRPr="00027108" w:rsidSect="00FF4FD6">
      <w:headerReference w:type="default" r:id="rId13"/>
      <w:footerReference w:type="even" r:id="rId14"/>
      <w:footerReference w:type="default" r:id="rId15"/>
      <w:headerReference w:type="first" r:id="rId16"/>
      <w:footerReference w:type="first" r:id="rId17"/>
      <w:pgSz w:w="11906" w:h="16838" w:code="9"/>
      <w:pgMar w:top="851" w:right="707" w:bottom="851" w:left="1134"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24521" w14:textId="77777777" w:rsidR="00E847AD" w:rsidRDefault="00E847AD">
      <w:r>
        <w:separator/>
      </w:r>
    </w:p>
  </w:endnote>
  <w:endnote w:type="continuationSeparator" w:id="0">
    <w:p w14:paraId="6DB7A2ED" w14:textId="77777777" w:rsidR="00E847AD" w:rsidRDefault="00E8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9CE7" w14:textId="77777777" w:rsidR="00701AA7" w:rsidRDefault="00701AA7" w:rsidP="00D2184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1202185F" w14:textId="77777777" w:rsidR="00701AA7" w:rsidRDefault="00701AA7" w:rsidP="00CC2B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FAD1" w14:textId="77777777" w:rsidR="00701AA7" w:rsidRPr="002C74CB" w:rsidRDefault="00701AA7" w:rsidP="00C570A2">
    <w:pPr>
      <w:pStyle w:val="a3"/>
      <w:framePr w:wrap="around" w:vAnchor="text" w:hAnchor="margin" w:xAlign="right" w:y="1"/>
      <w:spacing w:before="0" w:after="0"/>
      <w:rPr>
        <w:rStyle w:val="a4"/>
        <w:color w:val="009645"/>
      </w:rPr>
    </w:pPr>
    <w:r w:rsidRPr="002C74CB">
      <w:rPr>
        <w:rStyle w:val="a4"/>
        <w:color w:val="009645"/>
      </w:rPr>
      <w:fldChar w:fldCharType="begin"/>
    </w:r>
    <w:r w:rsidRPr="002C74CB">
      <w:rPr>
        <w:rStyle w:val="a4"/>
        <w:color w:val="009645"/>
      </w:rPr>
      <w:instrText xml:space="preserve">PAGE  </w:instrText>
    </w:r>
    <w:r w:rsidRPr="002C74CB">
      <w:rPr>
        <w:rStyle w:val="a4"/>
        <w:color w:val="009645"/>
      </w:rPr>
      <w:fldChar w:fldCharType="separate"/>
    </w:r>
    <w:r w:rsidR="00B50F38">
      <w:rPr>
        <w:rStyle w:val="a4"/>
        <w:noProof/>
        <w:color w:val="009645"/>
      </w:rPr>
      <w:t>3</w:t>
    </w:r>
    <w:r w:rsidRPr="002C74CB">
      <w:rPr>
        <w:rStyle w:val="a4"/>
        <w:color w:val="009645"/>
      </w:rPr>
      <w:fldChar w:fldCharType="end"/>
    </w:r>
  </w:p>
  <w:p w14:paraId="77BDDFA4" w14:textId="77777777" w:rsidR="00701AA7" w:rsidRDefault="00701AA7" w:rsidP="00E769DD">
    <w:pPr>
      <w:pStyle w:val="a3"/>
      <w:spacing w:before="0" w:after="0"/>
      <w:ind w:right="35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2560" w14:textId="77777777" w:rsidR="00701AA7" w:rsidRPr="00FA0DDD" w:rsidRDefault="00701AA7" w:rsidP="00136134">
    <w:pPr>
      <w:pStyle w:val="a3"/>
      <w:spacing w:before="0" w:after="0"/>
      <w:rPr>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65D91" w14:textId="77777777" w:rsidR="00E847AD" w:rsidRDefault="00E847AD">
      <w:r>
        <w:separator/>
      </w:r>
    </w:p>
  </w:footnote>
  <w:footnote w:type="continuationSeparator" w:id="0">
    <w:p w14:paraId="39C01602" w14:textId="77777777" w:rsidR="00E847AD" w:rsidRDefault="00E847AD">
      <w:r>
        <w:continuationSeparator/>
      </w:r>
    </w:p>
  </w:footnote>
  <w:footnote w:id="1">
    <w:p w14:paraId="03DA4602" w14:textId="557FD5B5" w:rsidR="00701AA7" w:rsidRPr="006034ED" w:rsidRDefault="00701AA7">
      <w:pPr>
        <w:pStyle w:val="af6"/>
      </w:pPr>
      <w:r w:rsidRPr="00FF4FD6">
        <w:rPr>
          <w:rStyle w:val="af8"/>
        </w:rPr>
        <w:footnoteRef/>
      </w:r>
      <w:r w:rsidRPr="00FF4FD6">
        <w:t xml:space="preserve"> All the short-listed Consultants/Experts will be included in the TBEC Consultancy pool for potential future cooperation according to the Consultants’ </w:t>
      </w:r>
      <w:r w:rsidR="00367F6C" w:rsidRPr="00FF4FD6">
        <w:t>expertise</w:t>
      </w:r>
      <w:r w:rsidRPr="00FF4FD6">
        <w:t>.</w:t>
      </w:r>
      <w:r>
        <w:t xml:space="preserve"> </w:t>
      </w:r>
    </w:p>
    <w:p w14:paraId="67BC7B8A" w14:textId="77777777" w:rsidR="00701AA7" w:rsidRPr="006034ED" w:rsidRDefault="00701AA7">
      <w:pPr>
        <w:pStyle w:val="af6"/>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AFB2" w14:textId="77777777" w:rsidR="00701AA7" w:rsidRPr="00FA0DDD" w:rsidRDefault="00701AA7" w:rsidP="00FA0DDD">
    <w:pPr>
      <w:pStyle w:val="a5"/>
      <w:spacing w:before="0" w:after="0"/>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37B8" w14:textId="77777777" w:rsidR="00701AA7" w:rsidRPr="00FA0DDD" w:rsidRDefault="00917485" w:rsidP="00CB0ED2">
    <w:pPr>
      <w:pStyle w:val="a5"/>
      <w:spacing w:before="0" w:after="0"/>
      <w:rPr>
        <w:lang w:val="en-US"/>
      </w:rPr>
    </w:pPr>
    <w:r>
      <w:rPr>
        <w:noProof/>
      </w:rPr>
      <w:drawing>
        <wp:anchor distT="0" distB="0" distL="114300" distR="114300" simplePos="0" relativeHeight="251657728" behindDoc="1" locked="0" layoutInCell="1" allowOverlap="1" wp14:anchorId="3537EF66" wp14:editId="3DE7E21D">
          <wp:simplePos x="0" y="0"/>
          <wp:positionH relativeFrom="column">
            <wp:posOffset>-381000</wp:posOffset>
          </wp:positionH>
          <wp:positionV relativeFrom="paragraph">
            <wp:posOffset>-247650</wp:posOffset>
          </wp:positionV>
          <wp:extent cx="3924300" cy="1304925"/>
          <wp:effectExtent l="0" t="0" r="0" b="0"/>
          <wp:wrapNone/>
          <wp:docPr id="1" name="Рисунок 2" descr="Описание: Описание: Macintosh HD:Users:NathalieWirth:Documents:FREELANCE:TBEC:1503_identity TBEC:Office:TDL_TBEC:TDL_TBEC_A4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cintosh HD:Users:NathalieWirth:Documents:FREELANCE:TBEC:1503_identity TBEC:Office:TDL_TBEC:TDL_TBEC_A4_word.png"/>
                  <pic:cNvPicPr>
                    <a:picLocks noChangeAspect="1" noChangeArrowheads="1"/>
                  </pic:cNvPicPr>
                </pic:nvPicPr>
                <pic:blipFill>
                  <a:blip r:embed="rId1">
                    <a:extLst>
                      <a:ext uri="{28A0092B-C50C-407E-A947-70E740481C1C}">
                        <a14:useLocalDpi xmlns:a14="http://schemas.microsoft.com/office/drawing/2010/main" val="0"/>
                      </a:ext>
                    </a:extLst>
                  </a:blip>
                  <a:srcRect l="4797" t="3552" r="44527" b="84280"/>
                  <a:stretch>
                    <a:fillRect/>
                  </a:stretch>
                </pic:blipFill>
                <pic:spPr bwMode="auto">
                  <a:xfrm>
                    <a:off x="0" y="0"/>
                    <a:ext cx="392430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56C6"/>
    <w:multiLevelType w:val="hybridMultilevel"/>
    <w:tmpl w:val="548A9F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9506B24"/>
    <w:multiLevelType w:val="hybridMultilevel"/>
    <w:tmpl w:val="21B6A5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C7C1CCB"/>
    <w:multiLevelType w:val="hybridMultilevel"/>
    <w:tmpl w:val="C2B05BF6"/>
    <w:lvl w:ilvl="0" w:tplc="2000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E6C6703"/>
    <w:multiLevelType w:val="hybridMultilevel"/>
    <w:tmpl w:val="DC565C96"/>
    <w:lvl w:ilvl="0" w:tplc="04090001">
      <w:start w:val="1"/>
      <w:numFmt w:val="bullet"/>
      <w:lvlText w:val=""/>
      <w:lvlJc w:val="left"/>
      <w:pPr>
        <w:ind w:left="720" w:hanging="360"/>
      </w:pPr>
      <w:rPr>
        <w:rFonts w:ascii="Symbol" w:hAnsi="Symbol" w:hint="default"/>
      </w:rPr>
    </w:lvl>
    <w:lvl w:ilvl="1" w:tplc="E32803D6">
      <w:start w:val="1"/>
      <w:numFmt w:val="bullet"/>
      <w:lvlText w:val="–"/>
      <w:lvlJc w:val="left"/>
      <w:pPr>
        <w:ind w:left="1440" w:hanging="360"/>
      </w:pPr>
      <w:rPr>
        <w:rFonts w:ascii="Arial" w:hAnsi="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55D4C"/>
    <w:multiLevelType w:val="hybridMultilevel"/>
    <w:tmpl w:val="CFE04FC2"/>
    <w:lvl w:ilvl="0" w:tplc="2000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297944AB"/>
    <w:multiLevelType w:val="hybridMultilevel"/>
    <w:tmpl w:val="33607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5D129F"/>
    <w:multiLevelType w:val="hybridMultilevel"/>
    <w:tmpl w:val="2DF20D52"/>
    <w:lvl w:ilvl="0" w:tplc="04090019">
      <w:start w:val="1"/>
      <w:numFmt w:val="lowerLetter"/>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60234A"/>
    <w:multiLevelType w:val="hybridMultilevel"/>
    <w:tmpl w:val="158889F4"/>
    <w:lvl w:ilvl="0" w:tplc="04190001">
      <w:start w:val="1"/>
      <w:numFmt w:val="bullet"/>
      <w:lvlText w:val=""/>
      <w:lvlJc w:val="left"/>
      <w:pPr>
        <w:ind w:left="1517" w:hanging="360"/>
      </w:pPr>
      <w:rPr>
        <w:rFonts w:ascii="Symbol" w:hAnsi="Symbol" w:hint="default"/>
      </w:rPr>
    </w:lvl>
    <w:lvl w:ilvl="1" w:tplc="04190003" w:tentative="1">
      <w:start w:val="1"/>
      <w:numFmt w:val="bullet"/>
      <w:lvlText w:val="o"/>
      <w:lvlJc w:val="left"/>
      <w:pPr>
        <w:ind w:left="2237" w:hanging="360"/>
      </w:pPr>
      <w:rPr>
        <w:rFonts w:ascii="Courier New" w:hAnsi="Courier New" w:cs="Courier New" w:hint="default"/>
      </w:rPr>
    </w:lvl>
    <w:lvl w:ilvl="2" w:tplc="04190005" w:tentative="1">
      <w:start w:val="1"/>
      <w:numFmt w:val="bullet"/>
      <w:lvlText w:val=""/>
      <w:lvlJc w:val="left"/>
      <w:pPr>
        <w:ind w:left="2957" w:hanging="360"/>
      </w:pPr>
      <w:rPr>
        <w:rFonts w:ascii="Wingdings" w:hAnsi="Wingdings" w:hint="default"/>
      </w:rPr>
    </w:lvl>
    <w:lvl w:ilvl="3" w:tplc="04190001" w:tentative="1">
      <w:start w:val="1"/>
      <w:numFmt w:val="bullet"/>
      <w:lvlText w:val=""/>
      <w:lvlJc w:val="left"/>
      <w:pPr>
        <w:ind w:left="3677" w:hanging="360"/>
      </w:pPr>
      <w:rPr>
        <w:rFonts w:ascii="Symbol" w:hAnsi="Symbol" w:hint="default"/>
      </w:rPr>
    </w:lvl>
    <w:lvl w:ilvl="4" w:tplc="04190003" w:tentative="1">
      <w:start w:val="1"/>
      <w:numFmt w:val="bullet"/>
      <w:lvlText w:val="o"/>
      <w:lvlJc w:val="left"/>
      <w:pPr>
        <w:ind w:left="4397" w:hanging="360"/>
      </w:pPr>
      <w:rPr>
        <w:rFonts w:ascii="Courier New" w:hAnsi="Courier New" w:cs="Courier New" w:hint="default"/>
      </w:rPr>
    </w:lvl>
    <w:lvl w:ilvl="5" w:tplc="04190005" w:tentative="1">
      <w:start w:val="1"/>
      <w:numFmt w:val="bullet"/>
      <w:lvlText w:val=""/>
      <w:lvlJc w:val="left"/>
      <w:pPr>
        <w:ind w:left="5117" w:hanging="360"/>
      </w:pPr>
      <w:rPr>
        <w:rFonts w:ascii="Wingdings" w:hAnsi="Wingdings" w:hint="default"/>
      </w:rPr>
    </w:lvl>
    <w:lvl w:ilvl="6" w:tplc="04190001" w:tentative="1">
      <w:start w:val="1"/>
      <w:numFmt w:val="bullet"/>
      <w:lvlText w:val=""/>
      <w:lvlJc w:val="left"/>
      <w:pPr>
        <w:ind w:left="5837" w:hanging="360"/>
      </w:pPr>
      <w:rPr>
        <w:rFonts w:ascii="Symbol" w:hAnsi="Symbol" w:hint="default"/>
      </w:rPr>
    </w:lvl>
    <w:lvl w:ilvl="7" w:tplc="04190003" w:tentative="1">
      <w:start w:val="1"/>
      <w:numFmt w:val="bullet"/>
      <w:lvlText w:val="o"/>
      <w:lvlJc w:val="left"/>
      <w:pPr>
        <w:ind w:left="6557" w:hanging="360"/>
      </w:pPr>
      <w:rPr>
        <w:rFonts w:ascii="Courier New" w:hAnsi="Courier New" w:cs="Courier New" w:hint="default"/>
      </w:rPr>
    </w:lvl>
    <w:lvl w:ilvl="8" w:tplc="04190005" w:tentative="1">
      <w:start w:val="1"/>
      <w:numFmt w:val="bullet"/>
      <w:lvlText w:val=""/>
      <w:lvlJc w:val="left"/>
      <w:pPr>
        <w:ind w:left="7277" w:hanging="360"/>
      </w:pPr>
      <w:rPr>
        <w:rFonts w:ascii="Wingdings" w:hAnsi="Wingdings" w:hint="default"/>
      </w:rPr>
    </w:lvl>
  </w:abstractNum>
  <w:abstractNum w:abstractNumId="8" w15:restartNumberingAfterBreak="0">
    <w:nsid w:val="31873315"/>
    <w:multiLevelType w:val="hybridMultilevel"/>
    <w:tmpl w:val="4C4A05B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32B80C55"/>
    <w:multiLevelType w:val="hybridMultilevel"/>
    <w:tmpl w:val="970C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C1CAF"/>
    <w:multiLevelType w:val="hybridMultilevel"/>
    <w:tmpl w:val="084832E6"/>
    <w:lvl w:ilvl="0" w:tplc="040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F4A2AB2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5374E"/>
    <w:multiLevelType w:val="hybridMultilevel"/>
    <w:tmpl w:val="CFB043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DF52463"/>
    <w:multiLevelType w:val="hybridMultilevel"/>
    <w:tmpl w:val="5BEA7D9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418725C5"/>
    <w:multiLevelType w:val="hybridMultilevel"/>
    <w:tmpl w:val="8446DE9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453B26E5"/>
    <w:multiLevelType w:val="hybridMultilevel"/>
    <w:tmpl w:val="AA7A7A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15:restartNumberingAfterBreak="0">
    <w:nsid w:val="46AB548C"/>
    <w:multiLevelType w:val="hybridMultilevel"/>
    <w:tmpl w:val="852EDB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4ABA0715"/>
    <w:multiLevelType w:val="hybridMultilevel"/>
    <w:tmpl w:val="F16698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6A13700"/>
    <w:multiLevelType w:val="hybridMultilevel"/>
    <w:tmpl w:val="6CEC23CA"/>
    <w:lvl w:ilvl="0" w:tplc="040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8A6FB4"/>
    <w:multiLevelType w:val="hybridMultilevel"/>
    <w:tmpl w:val="395847BA"/>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605015A3"/>
    <w:multiLevelType w:val="hybridMultilevel"/>
    <w:tmpl w:val="874E29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63D11F1C"/>
    <w:multiLevelType w:val="multilevel"/>
    <w:tmpl w:val="3E24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F53A60"/>
    <w:multiLevelType w:val="hybridMultilevel"/>
    <w:tmpl w:val="56FC6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8922C3"/>
    <w:multiLevelType w:val="hybridMultilevel"/>
    <w:tmpl w:val="A5C4D01E"/>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3" w15:restartNumberingAfterBreak="0">
    <w:nsid w:val="6C927B1F"/>
    <w:multiLevelType w:val="hybridMultilevel"/>
    <w:tmpl w:val="51E65DA6"/>
    <w:lvl w:ilvl="0" w:tplc="20B8B46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01576D"/>
    <w:multiLevelType w:val="hybridMultilevel"/>
    <w:tmpl w:val="D6D06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CBA3522"/>
    <w:multiLevelType w:val="hybridMultilevel"/>
    <w:tmpl w:val="375087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70934"/>
    <w:multiLevelType w:val="hybridMultilevel"/>
    <w:tmpl w:val="98183F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7E2F1E42"/>
    <w:multiLevelType w:val="hybridMultilevel"/>
    <w:tmpl w:val="47420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0"/>
  </w:num>
  <w:num w:numId="4">
    <w:abstractNumId w:val="19"/>
  </w:num>
  <w:num w:numId="5">
    <w:abstractNumId w:val="16"/>
  </w:num>
  <w:num w:numId="6">
    <w:abstractNumId w:val="27"/>
  </w:num>
  <w:num w:numId="7">
    <w:abstractNumId w:val="21"/>
  </w:num>
  <w:num w:numId="8">
    <w:abstractNumId w:val="11"/>
  </w:num>
  <w:num w:numId="9">
    <w:abstractNumId w:val="14"/>
  </w:num>
  <w:num w:numId="10">
    <w:abstractNumId w:val="7"/>
  </w:num>
  <w:num w:numId="11">
    <w:abstractNumId w:val="22"/>
  </w:num>
  <w:num w:numId="12">
    <w:abstractNumId w:val="9"/>
  </w:num>
  <w:num w:numId="13">
    <w:abstractNumId w:val="24"/>
  </w:num>
  <w:num w:numId="14">
    <w:abstractNumId w:val="4"/>
  </w:num>
  <w:num w:numId="15">
    <w:abstractNumId w:val="2"/>
  </w:num>
  <w:num w:numId="16">
    <w:abstractNumId w:val="15"/>
  </w:num>
  <w:num w:numId="17">
    <w:abstractNumId w:val="18"/>
  </w:num>
  <w:num w:numId="18">
    <w:abstractNumId w:val="8"/>
  </w:num>
  <w:num w:numId="19">
    <w:abstractNumId w:val="12"/>
  </w:num>
  <w:num w:numId="20">
    <w:abstractNumId w:val="13"/>
  </w:num>
  <w:num w:numId="21">
    <w:abstractNumId w:val="25"/>
  </w:num>
  <w:num w:numId="22">
    <w:abstractNumId w:val="3"/>
  </w:num>
  <w:num w:numId="23">
    <w:abstractNumId w:val="17"/>
  </w:num>
  <w:num w:numId="24">
    <w:abstractNumId w:val="10"/>
  </w:num>
  <w:num w:numId="25">
    <w:abstractNumId w:val="6"/>
  </w:num>
  <w:num w:numId="26">
    <w:abstractNumId w:val="5"/>
  </w:num>
  <w:num w:numId="27">
    <w:abstractNumId w:val="26"/>
  </w:num>
  <w:num w:numId="28">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6A2"/>
    <w:rsid w:val="00001CF4"/>
    <w:rsid w:val="00002717"/>
    <w:rsid w:val="00004BC7"/>
    <w:rsid w:val="00017D79"/>
    <w:rsid w:val="00020273"/>
    <w:rsid w:val="000262A1"/>
    <w:rsid w:val="00026DDB"/>
    <w:rsid w:val="00027108"/>
    <w:rsid w:val="0003272B"/>
    <w:rsid w:val="0003625A"/>
    <w:rsid w:val="000375F8"/>
    <w:rsid w:val="00040FF1"/>
    <w:rsid w:val="0004370E"/>
    <w:rsid w:val="00050B4D"/>
    <w:rsid w:val="00051D78"/>
    <w:rsid w:val="000527ED"/>
    <w:rsid w:val="000630E4"/>
    <w:rsid w:val="0006424B"/>
    <w:rsid w:val="0006690D"/>
    <w:rsid w:val="00067230"/>
    <w:rsid w:val="00073C67"/>
    <w:rsid w:val="000823AB"/>
    <w:rsid w:val="000833E6"/>
    <w:rsid w:val="00083D20"/>
    <w:rsid w:val="000A475E"/>
    <w:rsid w:val="000A4793"/>
    <w:rsid w:val="000A7B4F"/>
    <w:rsid w:val="000B1CA5"/>
    <w:rsid w:val="000B1D0F"/>
    <w:rsid w:val="000B60CD"/>
    <w:rsid w:val="000C1D09"/>
    <w:rsid w:val="000C4296"/>
    <w:rsid w:val="000D149A"/>
    <w:rsid w:val="000D4547"/>
    <w:rsid w:val="000D517C"/>
    <w:rsid w:val="000D5755"/>
    <w:rsid w:val="000D6A4D"/>
    <w:rsid w:val="000E081E"/>
    <w:rsid w:val="000E17DB"/>
    <w:rsid w:val="000E1DA9"/>
    <w:rsid w:val="000E4C71"/>
    <w:rsid w:val="000F2F8B"/>
    <w:rsid w:val="000F5399"/>
    <w:rsid w:val="00102666"/>
    <w:rsid w:val="0010580A"/>
    <w:rsid w:val="0012144B"/>
    <w:rsid w:val="00124036"/>
    <w:rsid w:val="001242AE"/>
    <w:rsid w:val="00131ADC"/>
    <w:rsid w:val="00135541"/>
    <w:rsid w:val="00136134"/>
    <w:rsid w:val="00136DC6"/>
    <w:rsid w:val="00137EB6"/>
    <w:rsid w:val="00155321"/>
    <w:rsid w:val="00160FBC"/>
    <w:rsid w:val="00160FF8"/>
    <w:rsid w:val="00164513"/>
    <w:rsid w:val="001650BA"/>
    <w:rsid w:val="00166928"/>
    <w:rsid w:val="001670E9"/>
    <w:rsid w:val="00170EC2"/>
    <w:rsid w:val="00176E4C"/>
    <w:rsid w:val="00177443"/>
    <w:rsid w:val="00180E95"/>
    <w:rsid w:val="00183760"/>
    <w:rsid w:val="001858A3"/>
    <w:rsid w:val="0018685D"/>
    <w:rsid w:val="0019187D"/>
    <w:rsid w:val="00194EAA"/>
    <w:rsid w:val="001953DF"/>
    <w:rsid w:val="00195EEE"/>
    <w:rsid w:val="00196B2C"/>
    <w:rsid w:val="001A19F4"/>
    <w:rsid w:val="001A4CFC"/>
    <w:rsid w:val="001B1D38"/>
    <w:rsid w:val="001C0876"/>
    <w:rsid w:val="001D6DE3"/>
    <w:rsid w:val="001E0C59"/>
    <w:rsid w:val="001E1A86"/>
    <w:rsid w:val="001E2DAE"/>
    <w:rsid w:val="001E44F3"/>
    <w:rsid w:val="001E682F"/>
    <w:rsid w:val="001F2F4F"/>
    <w:rsid w:val="001F7A13"/>
    <w:rsid w:val="0020401C"/>
    <w:rsid w:val="00205E6E"/>
    <w:rsid w:val="00206FED"/>
    <w:rsid w:val="002071F4"/>
    <w:rsid w:val="002126BE"/>
    <w:rsid w:val="0021491C"/>
    <w:rsid w:val="00222155"/>
    <w:rsid w:val="002242FA"/>
    <w:rsid w:val="0023530C"/>
    <w:rsid w:val="0023635A"/>
    <w:rsid w:val="002529A0"/>
    <w:rsid w:val="002602A1"/>
    <w:rsid w:val="002617EF"/>
    <w:rsid w:val="00263B83"/>
    <w:rsid w:val="002665B5"/>
    <w:rsid w:val="00270715"/>
    <w:rsid w:val="00272180"/>
    <w:rsid w:val="00272613"/>
    <w:rsid w:val="0027375F"/>
    <w:rsid w:val="002761B7"/>
    <w:rsid w:val="002777CF"/>
    <w:rsid w:val="00281987"/>
    <w:rsid w:val="002833A9"/>
    <w:rsid w:val="00285472"/>
    <w:rsid w:val="0028559F"/>
    <w:rsid w:val="0028696E"/>
    <w:rsid w:val="0029081B"/>
    <w:rsid w:val="002908CB"/>
    <w:rsid w:val="0029325C"/>
    <w:rsid w:val="0029575C"/>
    <w:rsid w:val="002A24DD"/>
    <w:rsid w:val="002A4E1A"/>
    <w:rsid w:val="002A5099"/>
    <w:rsid w:val="002A70B2"/>
    <w:rsid w:val="002B403D"/>
    <w:rsid w:val="002B739E"/>
    <w:rsid w:val="002C0C0B"/>
    <w:rsid w:val="002C501E"/>
    <w:rsid w:val="002C62E2"/>
    <w:rsid w:val="002C74CB"/>
    <w:rsid w:val="002C7C87"/>
    <w:rsid w:val="002D0384"/>
    <w:rsid w:val="002D07F8"/>
    <w:rsid w:val="002D2176"/>
    <w:rsid w:val="002D2FC1"/>
    <w:rsid w:val="002D5078"/>
    <w:rsid w:val="002D5954"/>
    <w:rsid w:val="002D6E15"/>
    <w:rsid w:val="002D6F68"/>
    <w:rsid w:val="002E40DB"/>
    <w:rsid w:val="002E574F"/>
    <w:rsid w:val="002E64DB"/>
    <w:rsid w:val="002E69CE"/>
    <w:rsid w:val="002E7544"/>
    <w:rsid w:val="00300D50"/>
    <w:rsid w:val="003016FE"/>
    <w:rsid w:val="00302CAB"/>
    <w:rsid w:val="003032AE"/>
    <w:rsid w:val="003077C3"/>
    <w:rsid w:val="00310EAA"/>
    <w:rsid w:val="003158E8"/>
    <w:rsid w:val="00315B1C"/>
    <w:rsid w:val="00316559"/>
    <w:rsid w:val="00323654"/>
    <w:rsid w:val="003352FD"/>
    <w:rsid w:val="00340B02"/>
    <w:rsid w:val="003475A4"/>
    <w:rsid w:val="00351348"/>
    <w:rsid w:val="0035146D"/>
    <w:rsid w:val="003546EA"/>
    <w:rsid w:val="00361FD5"/>
    <w:rsid w:val="00367F6C"/>
    <w:rsid w:val="003705FD"/>
    <w:rsid w:val="00382712"/>
    <w:rsid w:val="00390BED"/>
    <w:rsid w:val="00392429"/>
    <w:rsid w:val="003978C0"/>
    <w:rsid w:val="003A57D0"/>
    <w:rsid w:val="003B1889"/>
    <w:rsid w:val="003C266D"/>
    <w:rsid w:val="003C4DA4"/>
    <w:rsid w:val="003D62B5"/>
    <w:rsid w:val="003D76DA"/>
    <w:rsid w:val="003E2C1B"/>
    <w:rsid w:val="003E3D44"/>
    <w:rsid w:val="003E41A1"/>
    <w:rsid w:val="004207ED"/>
    <w:rsid w:val="00426ADD"/>
    <w:rsid w:val="004313B8"/>
    <w:rsid w:val="00435B7C"/>
    <w:rsid w:val="0043617F"/>
    <w:rsid w:val="004361DC"/>
    <w:rsid w:val="0044310D"/>
    <w:rsid w:val="00443EFA"/>
    <w:rsid w:val="00447D1E"/>
    <w:rsid w:val="00451F65"/>
    <w:rsid w:val="00456213"/>
    <w:rsid w:val="00457A04"/>
    <w:rsid w:val="0046231A"/>
    <w:rsid w:val="00463711"/>
    <w:rsid w:val="00473CCE"/>
    <w:rsid w:val="00476836"/>
    <w:rsid w:val="004817B2"/>
    <w:rsid w:val="00486365"/>
    <w:rsid w:val="004918B7"/>
    <w:rsid w:val="00491E0B"/>
    <w:rsid w:val="0049343E"/>
    <w:rsid w:val="0049767D"/>
    <w:rsid w:val="004A4F3A"/>
    <w:rsid w:val="004B2473"/>
    <w:rsid w:val="004B27AA"/>
    <w:rsid w:val="004D2B6C"/>
    <w:rsid w:val="004D2E4A"/>
    <w:rsid w:val="004D5ADD"/>
    <w:rsid w:val="004D625F"/>
    <w:rsid w:val="004E3197"/>
    <w:rsid w:val="004E3C5C"/>
    <w:rsid w:val="004E44BA"/>
    <w:rsid w:val="0050355E"/>
    <w:rsid w:val="0050374C"/>
    <w:rsid w:val="00506209"/>
    <w:rsid w:val="00513164"/>
    <w:rsid w:val="00523D9F"/>
    <w:rsid w:val="00526D6F"/>
    <w:rsid w:val="00533A73"/>
    <w:rsid w:val="00535B5F"/>
    <w:rsid w:val="00540A79"/>
    <w:rsid w:val="00540C0A"/>
    <w:rsid w:val="00544B16"/>
    <w:rsid w:val="00555DB4"/>
    <w:rsid w:val="005643AF"/>
    <w:rsid w:val="00565C3F"/>
    <w:rsid w:val="00570621"/>
    <w:rsid w:val="00574458"/>
    <w:rsid w:val="00576876"/>
    <w:rsid w:val="0058231E"/>
    <w:rsid w:val="00583B1A"/>
    <w:rsid w:val="00585FC1"/>
    <w:rsid w:val="00591125"/>
    <w:rsid w:val="00591C3B"/>
    <w:rsid w:val="00595BA2"/>
    <w:rsid w:val="005963D7"/>
    <w:rsid w:val="00597341"/>
    <w:rsid w:val="005A1CDB"/>
    <w:rsid w:val="005A21B1"/>
    <w:rsid w:val="005A3A7D"/>
    <w:rsid w:val="005A3CD4"/>
    <w:rsid w:val="005A5BFC"/>
    <w:rsid w:val="005B37FA"/>
    <w:rsid w:val="005B6865"/>
    <w:rsid w:val="005C113E"/>
    <w:rsid w:val="005D3985"/>
    <w:rsid w:val="005D3F45"/>
    <w:rsid w:val="005D46B5"/>
    <w:rsid w:val="005D79B2"/>
    <w:rsid w:val="005E76EC"/>
    <w:rsid w:val="005F0B38"/>
    <w:rsid w:val="005F18D7"/>
    <w:rsid w:val="005F4518"/>
    <w:rsid w:val="0060006D"/>
    <w:rsid w:val="00601DC9"/>
    <w:rsid w:val="00602936"/>
    <w:rsid w:val="006034ED"/>
    <w:rsid w:val="00603AD7"/>
    <w:rsid w:val="0061779F"/>
    <w:rsid w:val="00620C6F"/>
    <w:rsid w:val="00623D19"/>
    <w:rsid w:val="00626A6B"/>
    <w:rsid w:val="00632C2B"/>
    <w:rsid w:val="00635A76"/>
    <w:rsid w:val="0064018D"/>
    <w:rsid w:val="00642D2C"/>
    <w:rsid w:val="0064331D"/>
    <w:rsid w:val="006449A0"/>
    <w:rsid w:val="006530D4"/>
    <w:rsid w:val="006546F8"/>
    <w:rsid w:val="0066023B"/>
    <w:rsid w:val="0066277C"/>
    <w:rsid w:val="00666824"/>
    <w:rsid w:val="00667279"/>
    <w:rsid w:val="00670E80"/>
    <w:rsid w:val="00671F10"/>
    <w:rsid w:val="00672EE1"/>
    <w:rsid w:val="00684652"/>
    <w:rsid w:val="00685F71"/>
    <w:rsid w:val="006876A2"/>
    <w:rsid w:val="0068786E"/>
    <w:rsid w:val="00692062"/>
    <w:rsid w:val="0069607A"/>
    <w:rsid w:val="00697FDE"/>
    <w:rsid w:val="006A6574"/>
    <w:rsid w:val="006B01F0"/>
    <w:rsid w:val="006B0EB2"/>
    <w:rsid w:val="006B3951"/>
    <w:rsid w:val="006B4F75"/>
    <w:rsid w:val="006B69D8"/>
    <w:rsid w:val="006B7710"/>
    <w:rsid w:val="006C3509"/>
    <w:rsid w:val="006C3C38"/>
    <w:rsid w:val="006C414F"/>
    <w:rsid w:val="006C7BD6"/>
    <w:rsid w:val="006D1A26"/>
    <w:rsid w:val="006E1B3F"/>
    <w:rsid w:val="006E2E16"/>
    <w:rsid w:val="006E42A9"/>
    <w:rsid w:val="006E42CD"/>
    <w:rsid w:val="006E5E21"/>
    <w:rsid w:val="006F1C8A"/>
    <w:rsid w:val="006F2C45"/>
    <w:rsid w:val="006F4C5B"/>
    <w:rsid w:val="006F6DB2"/>
    <w:rsid w:val="00701AA7"/>
    <w:rsid w:val="00706C8A"/>
    <w:rsid w:val="007125BC"/>
    <w:rsid w:val="00713360"/>
    <w:rsid w:val="00717440"/>
    <w:rsid w:val="007218AF"/>
    <w:rsid w:val="007233F8"/>
    <w:rsid w:val="00726024"/>
    <w:rsid w:val="00730037"/>
    <w:rsid w:val="00732697"/>
    <w:rsid w:val="00736BD5"/>
    <w:rsid w:val="0075111E"/>
    <w:rsid w:val="007520BB"/>
    <w:rsid w:val="0075664D"/>
    <w:rsid w:val="007603A1"/>
    <w:rsid w:val="007624CB"/>
    <w:rsid w:val="00762A71"/>
    <w:rsid w:val="00764E29"/>
    <w:rsid w:val="00765063"/>
    <w:rsid w:val="00767292"/>
    <w:rsid w:val="007704CF"/>
    <w:rsid w:val="00770E21"/>
    <w:rsid w:val="00770E28"/>
    <w:rsid w:val="00773BCD"/>
    <w:rsid w:val="00774A14"/>
    <w:rsid w:val="00781EF5"/>
    <w:rsid w:val="007828B0"/>
    <w:rsid w:val="007867ED"/>
    <w:rsid w:val="00787774"/>
    <w:rsid w:val="00787F54"/>
    <w:rsid w:val="007A1A18"/>
    <w:rsid w:val="007A499C"/>
    <w:rsid w:val="007A4B5C"/>
    <w:rsid w:val="007A4D1D"/>
    <w:rsid w:val="007A72DA"/>
    <w:rsid w:val="007A79EA"/>
    <w:rsid w:val="007B020F"/>
    <w:rsid w:val="007B0D98"/>
    <w:rsid w:val="007B1D5E"/>
    <w:rsid w:val="007B4F0E"/>
    <w:rsid w:val="007C30C5"/>
    <w:rsid w:val="007C3360"/>
    <w:rsid w:val="007C383B"/>
    <w:rsid w:val="007C7682"/>
    <w:rsid w:val="007D6D73"/>
    <w:rsid w:val="007E1FBE"/>
    <w:rsid w:val="007E5468"/>
    <w:rsid w:val="007E62EB"/>
    <w:rsid w:val="007E6F80"/>
    <w:rsid w:val="007F2FCA"/>
    <w:rsid w:val="007F4223"/>
    <w:rsid w:val="008032E3"/>
    <w:rsid w:val="00803FCB"/>
    <w:rsid w:val="00804C92"/>
    <w:rsid w:val="00806EB9"/>
    <w:rsid w:val="008134A0"/>
    <w:rsid w:val="00815D9F"/>
    <w:rsid w:val="00816C83"/>
    <w:rsid w:val="00817897"/>
    <w:rsid w:val="00817D2F"/>
    <w:rsid w:val="00821777"/>
    <w:rsid w:val="008245B2"/>
    <w:rsid w:val="00825F63"/>
    <w:rsid w:val="00833BA7"/>
    <w:rsid w:val="008352DD"/>
    <w:rsid w:val="00835AED"/>
    <w:rsid w:val="00840862"/>
    <w:rsid w:val="00840E3D"/>
    <w:rsid w:val="008411FC"/>
    <w:rsid w:val="00856C17"/>
    <w:rsid w:val="00861659"/>
    <w:rsid w:val="00864A9A"/>
    <w:rsid w:val="00865B79"/>
    <w:rsid w:val="008720CD"/>
    <w:rsid w:val="008735AF"/>
    <w:rsid w:val="00876DDC"/>
    <w:rsid w:val="00897AEC"/>
    <w:rsid w:val="008A41F9"/>
    <w:rsid w:val="008A79ED"/>
    <w:rsid w:val="008B0E0C"/>
    <w:rsid w:val="008B26F3"/>
    <w:rsid w:val="008B4267"/>
    <w:rsid w:val="008B4DB1"/>
    <w:rsid w:val="008B7356"/>
    <w:rsid w:val="008C58DE"/>
    <w:rsid w:val="008D2218"/>
    <w:rsid w:val="008D2491"/>
    <w:rsid w:val="008D34FB"/>
    <w:rsid w:val="008D730A"/>
    <w:rsid w:val="008E5855"/>
    <w:rsid w:val="008E58FD"/>
    <w:rsid w:val="008F12E1"/>
    <w:rsid w:val="0090703E"/>
    <w:rsid w:val="009073DE"/>
    <w:rsid w:val="009101E6"/>
    <w:rsid w:val="00915F18"/>
    <w:rsid w:val="00917485"/>
    <w:rsid w:val="0093203A"/>
    <w:rsid w:val="009321E1"/>
    <w:rsid w:val="00933B93"/>
    <w:rsid w:val="009350AD"/>
    <w:rsid w:val="00945ECE"/>
    <w:rsid w:val="00946AA4"/>
    <w:rsid w:val="0095041E"/>
    <w:rsid w:val="00952A79"/>
    <w:rsid w:val="00955BD3"/>
    <w:rsid w:val="0095689F"/>
    <w:rsid w:val="00956F52"/>
    <w:rsid w:val="00960215"/>
    <w:rsid w:val="0097325A"/>
    <w:rsid w:val="00977D0A"/>
    <w:rsid w:val="00985AD5"/>
    <w:rsid w:val="009874C9"/>
    <w:rsid w:val="009A1308"/>
    <w:rsid w:val="009B3476"/>
    <w:rsid w:val="009B7E8D"/>
    <w:rsid w:val="009C0952"/>
    <w:rsid w:val="009C5358"/>
    <w:rsid w:val="009D17BD"/>
    <w:rsid w:val="009D2DEF"/>
    <w:rsid w:val="009E75FF"/>
    <w:rsid w:val="009F1321"/>
    <w:rsid w:val="009F1B07"/>
    <w:rsid w:val="009F4A2A"/>
    <w:rsid w:val="00A02477"/>
    <w:rsid w:val="00A11FD3"/>
    <w:rsid w:val="00A15F5E"/>
    <w:rsid w:val="00A21B00"/>
    <w:rsid w:val="00A2414E"/>
    <w:rsid w:val="00A24C82"/>
    <w:rsid w:val="00A27CF1"/>
    <w:rsid w:val="00A27DC1"/>
    <w:rsid w:val="00A310B4"/>
    <w:rsid w:val="00A36814"/>
    <w:rsid w:val="00A447D0"/>
    <w:rsid w:val="00A54399"/>
    <w:rsid w:val="00A55FDE"/>
    <w:rsid w:val="00A63AEE"/>
    <w:rsid w:val="00A656E6"/>
    <w:rsid w:val="00A6596A"/>
    <w:rsid w:val="00A66039"/>
    <w:rsid w:val="00A71C34"/>
    <w:rsid w:val="00A76D1A"/>
    <w:rsid w:val="00A76DA8"/>
    <w:rsid w:val="00A80E7B"/>
    <w:rsid w:val="00A822BF"/>
    <w:rsid w:val="00A8368D"/>
    <w:rsid w:val="00A847B4"/>
    <w:rsid w:val="00A91DA2"/>
    <w:rsid w:val="00A934BA"/>
    <w:rsid w:val="00A94860"/>
    <w:rsid w:val="00A96CCC"/>
    <w:rsid w:val="00AA02A3"/>
    <w:rsid w:val="00AA0E6A"/>
    <w:rsid w:val="00AA138F"/>
    <w:rsid w:val="00AA27D2"/>
    <w:rsid w:val="00AA2EE6"/>
    <w:rsid w:val="00AA3340"/>
    <w:rsid w:val="00AA33EF"/>
    <w:rsid w:val="00AA3D6B"/>
    <w:rsid w:val="00AC23AE"/>
    <w:rsid w:val="00AD520B"/>
    <w:rsid w:val="00AE036B"/>
    <w:rsid w:val="00AE205A"/>
    <w:rsid w:val="00AE207D"/>
    <w:rsid w:val="00AE303E"/>
    <w:rsid w:val="00AE484A"/>
    <w:rsid w:val="00AF2502"/>
    <w:rsid w:val="00AF717D"/>
    <w:rsid w:val="00AF75F1"/>
    <w:rsid w:val="00B017CC"/>
    <w:rsid w:val="00B04645"/>
    <w:rsid w:val="00B12C25"/>
    <w:rsid w:val="00B130C6"/>
    <w:rsid w:val="00B16682"/>
    <w:rsid w:val="00B173B5"/>
    <w:rsid w:val="00B22425"/>
    <w:rsid w:val="00B277EC"/>
    <w:rsid w:val="00B34AF7"/>
    <w:rsid w:val="00B37CDF"/>
    <w:rsid w:val="00B41D6A"/>
    <w:rsid w:val="00B50F38"/>
    <w:rsid w:val="00B5490D"/>
    <w:rsid w:val="00B64D56"/>
    <w:rsid w:val="00B76764"/>
    <w:rsid w:val="00B81DBC"/>
    <w:rsid w:val="00B824B7"/>
    <w:rsid w:val="00B86BEB"/>
    <w:rsid w:val="00B87A37"/>
    <w:rsid w:val="00B96287"/>
    <w:rsid w:val="00B97108"/>
    <w:rsid w:val="00B974F1"/>
    <w:rsid w:val="00BA092E"/>
    <w:rsid w:val="00BA79C1"/>
    <w:rsid w:val="00BC0B0A"/>
    <w:rsid w:val="00BC1708"/>
    <w:rsid w:val="00BC2561"/>
    <w:rsid w:val="00BC25A9"/>
    <w:rsid w:val="00BC6983"/>
    <w:rsid w:val="00BD1C4A"/>
    <w:rsid w:val="00BD2BD2"/>
    <w:rsid w:val="00BD4A56"/>
    <w:rsid w:val="00BE5542"/>
    <w:rsid w:val="00BF07E3"/>
    <w:rsid w:val="00BF1B5F"/>
    <w:rsid w:val="00BF44B1"/>
    <w:rsid w:val="00C00316"/>
    <w:rsid w:val="00C02031"/>
    <w:rsid w:val="00C04919"/>
    <w:rsid w:val="00C05D1D"/>
    <w:rsid w:val="00C05E7B"/>
    <w:rsid w:val="00C122DA"/>
    <w:rsid w:val="00C168AF"/>
    <w:rsid w:val="00C2189B"/>
    <w:rsid w:val="00C22F0C"/>
    <w:rsid w:val="00C40B11"/>
    <w:rsid w:val="00C43F64"/>
    <w:rsid w:val="00C46EF0"/>
    <w:rsid w:val="00C570A2"/>
    <w:rsid w:val="00C7493A"/>
    <w:rsid w:val="00C77554"/>
    <w:rsid w:val="00C81774"/>
    <w:rsid w:val="00C9317C"/>
    <w:rsid w:val="00C9409A"/>
    <w:rsid w:val="00C96059"/>
    <w:rsid w:val="00C97366"/>
    <w:rsid w:val="00CA3AD1"/>
    <w:rsid w:val="00CA607D"/>
    <w:rsid w:val="00CB0B64"/>
    <w:rsid w:val="00CB0ED2"/>
    <w:rsid w:val="00CB4104"/>
    <w:rsid w:val="00CB5458"/>
    <w:rsid w:val="00CB7FFC"/>
    <w:rsid w:val="00CC0016"/>
    <w:rsid w:val="00CC1372"/>
    <w:rsid w:val="00CC2B27"/>
    <w:rsid w:val="00CC6284"/>
    <w:rsid w:val="00CC6EB3"/>
    <w:rsid w:val="00CC7343"/>
    <w:rsid w:val="00CD0EC3"/>
    <w:rsid w:val="00CD1030"/>
    <w:rsid w:val="00CE0D35"/>
    <w:rsid w:val="00CE2FF6"/>
    <w:rsid w:val="00CF002E"/>
    <w:rsid w:val="00CF632B"/>
    <w:rsid w:val="00CF7484"/>
    <w:rsid w:val="00D01680"/>
    <w:rsid w:val="00D11558"/>
    <w:rsid w:val="00D15E20"/>
    <w:rsid w:val="00D16D71"/>
    <w:rsid w:val="00D2184B"/>
    <w:rsid w:val="00D218D7"/>
    <w:rsid w:val="00D229F3"/>
    <w:rsid w:val="00D255C5"/>
    <w:rsid w:val="00D360E4"/>
    <w:rsid w:val="00D45278"/>
    <w:rsid w:val="00D52084"/>
    <w:rsid w:val="00D5690A"/>
    <w:rsid w:val="00D63721"/>
    <w:rsid w:val="00D63C26"/>
    <w:rsid w:val="00D66BC2"/>
    <w:rsid w:val="00D800E0"/>
    <w:rsid w:val="00D853B3"/>
    <w:rsid w:val="00D87639"/>
    <w:rsid w:val="00D87C87"/>
    <w:rsid w:val="00D9390D"/>
    <w:rsid w:val="00D93E64"/>
    <w:rsid w:val="00D944A0"/>
    <w:rsid w:val="00D97223"/>
    <w:rsid w:val="00DC5CB9"/>
    <w:rsid w:val="00DC5E89"/>
    <w:rsid w:val="00DD09FE"/>
    <w:rsid w:val="00DD0EE8"/>
    <w:rsid w:val="00DD2B84"/>
    <w:rsid w:val="00DE54E3"/>
    <w:rsid w:val="00DE76EC"/>
    <w:rsid w:val="00DF43BF"/>
    <w:rsid w:val="00E01F92"/>
    <w:rsid w:val="00E04D7C"/>
    <w:rsid w:val="00E108D1"/>
    <w:rsid w:val="00E206C9"/>
    <w:rsid w:val="00E20AFE"/>
    <w:rsid w:val="00E20BC2"/>
    <w:rsid w:val="00E21E67"/>
    <w:rsid w:val="00E22EAE"/>
    <w:rsid w:val="00E25E04"/>
    <w:rsid w:val="00E27D56"/>
    <w:rsid w:val="00E34C15"/>
    <w:rsid w:val="00E42BF9"/>
    <w:rsid w:val="00E44D5A"/>
    <w:rsid w:val="00E53C81"/>
    <w:rsid w:val="00E56420"/>
    <w:rsid w:val="00E56BF5"/>
    <w:rsid w:val="00E57E77"/>
    <w:rsid w:val="00E62DFB"/>
    <w:rsid w:val="00E6447A"/>
    <w:rsid w:val="00E733D3"/>
    <w:rsid w:val="00E73A0A"/>
    <w:rsid w:val="00E769DD"/>
    <w:rsid w:val="00E76B87"/>
    <w:rsid w:val="00E80CDB"/>
    <w:rsid w:val="00E847AD"/>
    <w:rsid w:val="00EA4565"/>
    <w:rsid w:val="00EA59CB"/>
    <w:rsid w:val="00EB179A"/>
    <w:rsid w:val="00EB3479"/>
    <w:rsid w:val="00EB7DF4"/>
    <w:rsid w:val="00EC1AF8"/>
    <w:rsid w:val="00EC2132"/>
    <w:rsid w:val="00EC55ED"/>
    <w:rsid w:val="00EC757A"/>
    <w:rsid w:val="00ED044A"/>
    <w:rsid w:val="00ED29FB"/>
    <w:rsid w:val="00ED3C0E"/>
    <w:rsid w:val="00ED545C"/>
    <w:rsid w:val="00ED667C"/>
    <w:rsid w:val="00ED7888"/>
    <w:rsid w:val="00EE25BE"/>
    <w:rsid w:val="00EE51B6"/>
    <w:rsid w:val="00EF0D38"/>
    <w:rsid w:val="00EF2608"/>
    <w:rsid w:val="00EF47F9"/>
    <w:rsid w:val="00EF7114"/>
    <w:rsid w:val="00F07195"/>
    <w:rsid w:val="00F12756"/>
    <w:rsid w:val="00F13B32"/>
    <w:rsid w:val="00F2726B"/>
    <w:rsid w:val="00F27625"/>
    <w:rsid w:val="00F27FAA"/>
    <w:rsid w:val="00F42F7E"/>
    <w:rsid w:val="00F44839"/>
    <w:rsid w:val="00F47EEA"/>
    <w:rsid w:val="00F534A0"/>
    <w:rsid w:val="00F55C1E"/>
    <w:rsid w:val="00F5761C"/>
    <w:rsid w:val="00F603B3"/>
    <w:rsid w:val="00F701F3"/>
    <w:rsid w:val="00F721B7"/>
    <w:rsid w:val="00F748C7"/>
    <w:rsid w:val="00F768B4"/>
    <w:rsid w:val="00FA0DDD"/>
    <w:rsid w:val="00FA6807"/>
    <w:rsid w:val="00FB1184"/>
    <w:rsid w:val="00FC0F25"/>
    <w:rsid w:val="00FC5976"/>
    <w:rsid w:val="00FD4F95"/>
    <w:rsid w:val="00FE3D5A"/>
    <w:rsid w:val="00FE6806"/>
    <w:rsid w:val="00FE7670"/>
    <w:rsid w:val="00FF0BD2"/>
    <w:rsid w:val="00FF1189"/>
    <w:rsid w:val="00FF4FD6"/>
    <w:rsid w:val="00FF52BF"/>
    <w:rsid w:val="00FF6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FC6B6"/>
  <w15:chartTrackingRefBased/>
  <w15:docId w15:val="{09F47529-80E3-4721-8797-030CFD50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2B27"/>
    <w:pPr>
      <w:spacing w:before="120" w:after="120"/>
    </w:pPr>
    <w:rPr>
      <w:rFonts w:ascii="Cambria" w:hAnsi="Cambria"/>
      <w:bCs/>
      <w:sz w:val="24"/>
      <w:szCs w:val="24"/>
    </w:rPr>
  </w:style>
  <w:style w:type="paragraph" w:styleId="1">
    <w:name w:val="heading 1"/>
    <w:basedOn w:val="a"/>
    <w:next w:val="a"/>
    <w:link w:val="10"/>
    <w:qFormat/>
    <w:rsid w:val="00E20AFE"/>
    <w:pPr>
      <w:keepNext/>
      <w:spacing w:before="240" w:after="60"/>
      <w:outlineLvl w:val="0"/>
    </w:pPr>
    <w:rPr>
      <w:rFonts w:eastAsia="SimSun"/>
      <w:b/>
      <w:kern w:val="32"/>
      <w:sz w:val="32"/>
      <w:szCs w:val="32"/>
      <w:lang w:val="x-none"/>
    </w:rPr>
  </w:style>
  <w:style w:type="paragraph" w:styleId="3">
    <w:name w:val="heading 3"/>
    <w:basedOn w:val="a"/>
    <w:next w:val="a"/>
    <w:qFormat/>
    <w:rsid w:val="006876A2"/>
    <w:pPr>
      <w:keepNext/>
      <w:spacing w:before="0" w:after="0"/>
      <w:ind w:left="1080"/>
      <w:outlineLvl w:val="2"/>
    </w:pPr>
    <w:rPr>
      <w:rFonts w:ascii="Times New Roman" w:hAnsi="Times New Roman"/>
      <w:bCs w:val="0"/>
      <w:u w:val="single"/>
      <w:lang w:val="en-US" w:eastAsia="en-US"/>
    </w:rPr>
  </w:style>
  <w:style w:type="paragraph" w:styleId="4">
    <w:name w:val="heading 4"/>
    <w:basedOn w:val="a"/>
    <w:next w:val="a"/>
    <w:qFormat/>
    <w:rsid w:val="006876A2"/>
    <w:pPr>
      <w:keepNext/>
      <w:spacing w:before="0" w:after="0"/>
      <w:jc w:val="right"/>
      <w:outlineLvl w:val="3"/>
    </w:pPr>
    <w:rPr>
      <w:rFonts w:ascii="Times New Roman" w:hAnsi="Times New Roman"/>
      <w:b/>
      <w:bCs w:val="0"/>
      <w:u w:val="single"/>
      <w:lang w:val="en-US" w:eastAsia="en-US"/>
    </w:rPr>
  </w:style>
  <w:style w:type="paragraph" w:styleId="5">
    <w:name w:val="heading 5"/>
    <w:basedOn w:val="a"/>
    <w:next w:val="a"/>
    <w:qFormat/>
    <w:rsid w:val="006876A2"/>
    <w:pPr>
      <w:spacing w:before="240" w:after="60"/>
      <w:outlineLvl w:val="4"/>
    </w:pPr>
    <w:rPr>
      <w:b/>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C2B27"/>
    <w:pPr>
      <w:tabs>
        <w:tab w:val="center" w:pos="4677"/>
        <w:tab w:val="right" w:pos="9355"/>
      </w:tabs>
    </w:pPr>
  </w:style>
  <w:style w:type="character" w:styleId="a4">
    <w:name w:val="page number"/>
    <w:basedOn w:val="a0"/>
    <w:rsid w:val="00CC2B27"/>
  </w:style>
  <w:style w:type="paragraph" w:styleId="a5">
    <w:name w:val="header"/>
    <w:basedOn w:val="a"/>
    <w:rsid w:val="00CC2B27"/>
    <w:pPr>
      <w:tabs>
        <w:tab w:val="center" w:pos="4677"/>
        <w:tab w:val="right" w:pos="9355"/>
      </w:tabs>
    </w:pPr>
    <w:rPr>
      <w:color w:val="6AC335"/>
      <w14:shadow w14:blurRad="50800" w14:dist="38100" w14:dir="2700000" w14:sx="100000" w14:sy="100000" w14:kx="0" w14:ky="0" w14:algn="tl">
        <w14:srgbClr w14:val="000000">
          <w14:alpha w14:val="60000"/>
        </w14:srgbClr>
      </w14:shadow>
    </w:rPr>
  </w:style>
  <w:style w:type="table" w:styleId="a6">
    <w:name w:val="Table Grid"/>
    <w:basedOn w:val="a1"/>
    <w:rsid w:val="00CC2B27"/>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2529A0"/>
    <w:rPr>
      <w:rFonts w:ascii="Tahoma" w:hAnsi="Tahoma" w:cs="Tahoma"/>
      <w:sz w:val="16"/>
      <w:szCs w:val="16"/>
    </w:rPr>
  </w:style>
  <w:style w:type="paragraph" w:customStyle="1" w:styleId="ChapterNumber">
    <w:name w:val="ChapterNumber"/>
    <w:basedOn w:val="a"/>
    <w:next w:val="a"/>
    <w:rsid w:val="006876A2"/>
    <w:pPr>
      <w:spacing w:before="0" w:after="360"/>
    </w:pPr>
    <w:rPr>
      <w:rFonts w:ascii="Times New Roman" w:hAnsi="Times New Roman"/>
      <w:bCs w:val="0"/>
      <w:lang w:val="en-US" w:eastAsia="en-US"/>
    </w:rPr>
  </w:style>
  <w:style w:type="paragraph" w:styleId="a8">
    <w:name w:val="Body Text"/>
    <w:basedOn w:val="a"/>
    <w:rsid w:val="006876A2"/>
    <w:pPr>
      <w:tabs>
        <w:tab w:val="center" w:pos="4680"/>
      </w:tabs>
      <w:spacing w:before="0" w:after="0" w:line="275" w:lineRule="atLeast"/>
      <w:jc w:val="center"/>
    </w:pPr>
    <w:rPr>
      <w:rFonts w:ascii="Times New Roman" w:hAnsi="Times New Roman"/>
      <w:b/>
      <w:bCs w:val="0"/>
      <w:lang w:val="en-US" w:eastAsia="en-US"/>
    </w:rPr>
  </w:style>
  <w:style w:type="paragraph" w:styleId="a9">
    <w:name w:val="Body Text Indent"/>
    <w:basedOn w:val="a"/>
    <w:rsid w:val="006876A2"/>
    <w:pPr>
      <w:tabs>
        <w:tab w:val="left" w:pos="0"/>
        <w:tab w:val="right" w:leader="dot" w:pos="8640"/>
      </w:tabs>
      <w:spacing w:before="0" w:after="0"/>
      <w:ind w:hanging="720"/>
      <w:jc w:val="both"/>
    </w:pPr>
    <w:rPr>
      <w:rFonts w:ascii="Times New Roman" w:hAnsi="Times New Roman"/>
      <w:bCs w:val="0"/>
      <w:lang w:val="en-US" w:eastAsia="en-US"/>
    </w:rPr>
  </w:style>
  <w:style w:type="paragraph" w:styleId="2">
    <w:name w:val="Body Text Indent 2"/>
    <w:basedOn w:val="a"/>
    <w:link w:val="20"/>
    <w:rsid w:val="006876A2"/>
    <w:pPr>
      <w:spacing w:before="0" w:after="0"/>
      <w:ind w:left="1440" w:hanging="720"/>
    </w:pPr>
    <w:rPr>
      <w:rFonts w:ascii="Times New Roman" w:hAnsi="Times New Roman"/>
      <w:bCs w:val="0"/>
      <w:lang w:val="en-US" w:eastAsia="en-US"/>
    </w:rPr>
  </w:style>
  <w:style w:type="paragraph" w:styleId="21">
    <w:name w:val="Body Text 2"/>
    <w:basedOn w:val="a"/>
    <w:rsid w:val="006876A2"/>
    <w:pPr>
      <w:spacing w:before="0" w:after="0"/>
      <w:jc w:val="both"/>
    </w:pPr>
    <w:rPr>
      <w:rFonts w:ascii="Times New Roman" w:hAnsi="Times New Roman"/>
      <w:bCs w:val="0"/>
      <w:lang w:val="en-US" w:eastAsia="en-US"/>
    </w:rPr>
  </w:style>
  <w:style w:type="paragraph" w:customStyle="1" w:styleId="Heading41">
    <w:name w:val="Heading 4.1"/>
    <w:basedOn w:val="5"/>
    <w:rsid w:val="006876A2"/>
    <w:pPr>
      <w:keepNext/>
      <w:spacing w:before="0" w:after="0"/>
      <w:ind w:left="720" w:firstLine="360"/>
      <w:jc w:val="center"/>
    </w:pPr>
    <w:rPr>
      <w:rFonts w:ascii="Times New Roman" w:hAnsi="Times New Roman"/>
      <w:bCs w:val="0"/>
      <w:i w:val="0"/>
      <w:iCs w:val="0"/>
      <w:sz w:val="24"/>
      <w:szCs w:val="24"/>
      <w:u w:val="single"/>
      <w:lang w:val="en-US" w:eastAsia="en-US"/>
    </w:rPr>
  </w:style>
  <w:style w:type="paragraph" w:styleId="aa">
    <w:name w:val="Normal (Web)"/>
    <w:basedOn w:val="a"/>
    <w:uiPriority w:val="99"/>
    <w:rsid w:val="002E574F"/>
    <w:pPr>
      <w:suppressAutoHyphens/>
      <w:spacing w:before="0" w:after="0"/>
    </w:pPr>
    <w:rPr>
      <w:rFonts w:ascii="Arial" w:hAnsi="Arial" w:cs="Arial"/>
      <w:bCs w:val="0"/>
      <w:sz w:val="17"/>
      <w:szCs w:val="17"/>
      <w:lang w:val="en-US" w:eastAsia="ar-SA"/>
    </w:rPr>
  </w:style>
  <w:style w:type="character" w:styleId="ab">
    <w:name w:val="Hyperlink"/>
    <w:rsid w:val="00513164"/>
    <w:rPr>
      <w:color w:val="0000FF"/>
      <w:u w:val="single"/>
    </w:rPr>
  </w:style>
  <w:style w:type="paragraph" w:customStyle="1" w:styleId="Default">
    <w:name w:val="Default"/>
    <w:rsid w:val="00EF2608"/>
    <w:pPr>
      <w:autoSpaceDE w:val="0"/>
      <w:autoSpaceDN w:val="0"/>
      <w:adjustRightInd w:val="0"/>
    </w:pPr>
    <w:rPr>
      <w:rFonts w:ascii="Arial" w:hAnsi="Arial" w:cs="Arial"/>
      <w:color w:val="000000"/>
      <w:sz w:val="24"/>
      <w:szCs w:val="24"/>
      <w:lang w:val="en-US" w:eastAsia="en-US"/>
    </w:rPr>
  </w:style>
  <w:style w:type="paragraph" w:customStyle="1" w:styleId="Char">
    <w:name w:val="Char"/>
    <w:basedOn w:val="a"/>
    <w:rsid w:val="00EF2608"/>
    <w:pPr>
      <w:spacing w:before="0" w:after="160" w:line="240" w:lineRule="exact"/>
    </w:pPr>
    <w:rPr>
      <w:rFonts w:ascii="Arial" w:eastAsia="Batang" w:hAnsi="Arial" w:cs="Arial"/>
      <w:bCs w:val="0"/>
      <w:sz w:val="20"/>
      <w:szCs w:val="20"/>
      <w:lang w:val="en-US" w:eastAsia="en-US"/>
    </w:rPr>
  </w:style>
  <w:style w:type="paragraph" w:styleId="ac">
    <w:name w:val="List Paragraph"/>
    <w:basedOn w:val="a"/>
    <w:link w:val="ad"/>
    <w:uiPriority w:val="34"/>
    <w:qFormat/>
    <w:rsid w:val="00CB7FFC"/>
    <w:pPr>
      <w:ind w:left="708"/>
    </w:pPr>
    <w:rPr>
      <w:lang w:val="x-none" w:eastAsia="x-none"/>
    </w:rPr>
  </w:style>
  <w:style w:type="paragraph" w:customStyle="1" w:styleId="CharCharCharCharCaracterCaracter">
    <w:name w:val="Char Char Char Char Caracter Caracter"/>
    <w:basedOn w:val="a"/>
    <w:rsid w:val="007704CF"/>
    <w:pPr>
      <w:spacing w:before="0" w:after="0"/>
    </w:pPr>
    <w:rPr>
      <w:rFonts w:ascii="Times New Roman" w:hAnsi="Times New Roman"/>
      <w:bCs w:val="0"/>
      <w:lang w:val="pl-PL" w:eastAsia="pl-PL"/>
    </w:rPr>
  </w:style>
  <w:style w:type="paragraph" w:customStyle="1" w:styleId="CharCharCharCharCaracterCaracter0">
    <w:name w:val="Char Char Char Char Caracter Caracter"/>
    <w:basedOn w:val="a"/>
    <w:rsid w:val="007704CF"/>
    <w:pPr>
      <w:spacing w:before="0" w:after="0"/>
    </w:pPr>
    <w:rPr>
      <w:rFonts w:ascii="Times New Roman" w:hAnsi="Times New Roman"/>
      <w:bCs w:val="0"/>
      <w:lang w:val="pl-PL" w:eastAsia="pl-PL"/>
    </w:rPr>
  </w:style>
  <w:style w:type="paragraph" w:styleId="ae">
    <w:name w:val="Subtitle"/>
    <w:basedOn w:val="a"/>
    <w:link w:val="af"/>
    <w:qFormat/>
    <w:rsid w:val="00C05E7B"/>
    <w:pPr>
      <w:tabs>
        <w:tab w:val="right" w:leader="dot" w:pos="8640"/>
      </w:tabs>
      <w:spacing w:before="0" w:after="0"/>
      <w:jc w:val="center"/>
    </w:pPr>
    <w:rPr>
      <w:rFonts w:ascii="Times New Roman" w:hAnsi="Times New Roman"/>
      <w:b/>
      <w:bCs w:val="0"/>
      <w:sz w:val="72"/>
      <w:szCs w:val="20"/>
      <w:lang w:val="en-US" w:eastAsia="en-US"/>
    </w:rPr>
  </w:style>
  <w:style w:type="character" w:customStyle="1" w:styleId="af">
    <w:name w:val="Подзаголовок Знак"/>
    <w:link w:val="ae"/>
    <w:rsid w:val="00C05E7B"/>
    <w:rPr>
      <w:b/>
      <w:sz w:val="72"/>
      <w:lang w:val="en-US" w:eastAsia="en-US"/>
    </w:rPr>
  </w:style>
  <w:style w:type="paragraph" w:customStyle="1" w:styleId="af0">
    <w:name w:val="Знак Знак"/>
    <w:basedOn w:val="a"/>
    <w:rsid w:val="00C05E7B"/>
    <w:pPr>
      <w:spacing w:before="0" w:after="160" w:line="240" w:lineRule="exact"/>
    </w:pPr>
    <w:rPr>
      <w:rFonts w:ascii="Arial" w:eastAsia="Batang" w:hAnsi="Arial" w:cs="Arial"/>
      <w:bCs w:val="0"/>
      <w:sz w:val="20"/>
      <w:szCs w:val="20"/>
      <w:lang w:val="en-US" w:eastAsia="en-US"/>
    </w:rPr>
  </w:style>
  <w:style w:type="character" w:styleId="af1">
    <w:name w:val="annotation reference"/>
    <w:rsid w:val="009D2DEF"/>
    <w:rPr>
      <w:sz w:val="16"/>
      <w:szCs w:val="16"/>
    </w:rPr>
  </w:style>
  <w:style w:type="paragraph" w:styleId="af2">
    <w:name w:val="annotation text"/>
    <w:basedOn w:val="a"/>
    <w:link w:val="af3"/>
    <w:rsid w:val="009D2DEF"/>
    <w:rPr>
      <w:sz w:val="20"/>
      <w:szCs w:val="20"/>
      <w:lang w:val="x-none" w:eastAsia="x-none"/>
    </w:rPr>
  </w:style>
  <w:style w:type="character" w:customStyle="1" w:styleId="af3">
    <w:name w:val="Текст примечания Знак"/>
    <w:link w:val="af2"/>
    <w:rsid w:val="009D2DEF"/>
    <w:rPr>
      <w:rFonts w:ascii="Cambria" w:hAnsi="Cambria"/>
      <w:bCs/>
    </w:rPr>
  </w:style>
  <w:style w:type="paragraph" w:styleId="af4">
    <w:name w:val="annotation subject"/>
    <w:basedOn w:val="af2"/>
    <w:next w:val="af2"/>
    <w:link w:val="af5"/>
    <w:rsid w:val="009D2DEF"/>
    <w:rPr>
      <w:b/>
    </w:rPr>
  </w:style>
  <w:style w:type="character" w:customStyle="1" w:styleId="af5">
    <w:name w:val="Тема примечания Знак"/>
    <w:link w:val="af4"/>
    <w:rsid w:val="009D2DEF"/>
    <w:rPr>
      <w:rFonts w:ascii="Cambria" w:hAnsi="Cambria"/>
      <w:b/>
      <w:bCs/>
    </w:rPr>
  </w:style>
  <w:style w:type="character" w:customStyle="1" w:styleId="textblackbold16pt1">
    <w:name w:val="text_black_bold_16pt1"/>
    <w:rsid w:val="00CD0EC3"/>
    <w:rPr>
      <w:b/>
      <w:bCs/>
      <w:color w:val="000000"/>
      <w:sz w:val="24"/>
      <w:szCs w:val="24"/>
    </w:rPr>
  </w:style>
  <w:style w:type="character" w:customStyle="1" w:styleId="apple-style-span">
    <w:name w:val="apple-style-span"/>
    <w:rsid w:val="00CE0D35"/>
  </w:style>
  <w:style w:type="character" w:customStyle="1" w:styleId="10">
    <w:name w:val="Заголовок 1 Знак"/>
    <w:link w:val="1"/>
    <w:rsid w:val="00E20AFE"/>
    <w:rPr>
      <w:rFonts w:ascii="Cambria" w:eastAsia="SimSun" w:hAnsi="Cambria" w:cs="Times New Roman"/>
      <w:b/>
      <w:bCs/>
      <w:kern w:val="32"/>
      <w:sz w:val="32"/>
      <w:szCs w:val="32"/>
      <w:lang w:eastAsia="ru-RU"/>
    </w:rPr>
  </w:style>
  <w:style w:type="paragraph" w:customStyle="1" w:styleId="Sub-ClauseText">
    <w:name w:val="Sub-Clause Text"/>
    <w:basedOn w:val="a"/>
    <w:rsid w:val="007A499C"/>
    <w:pPr>
      <w:jc w:val="both"/>
    </w:pPr>
    <w:rPr>
      <w:rFonts w:ascii="Times New Roman" w:eastAsia="Calibri" w:hAnsi="Times New Roman"/>
      <w:bCs w:val="0"/>
      <w:spacing w:val="-4"/>
      <w:szCs w:val="20"/>
      <w:lang w:val="en-US" w:eastAsia="en-US"/>
    </w:rPr>
  </w:style>
  <w:style w:type="character" w:styleId="HTML">
    <w:name w:val="HTML Typewriter"/>
    <w:unhideWhenUsed/>
    <w:rsid w:val="007A499C"/>
    <w:rPr>
      <w:rFonts w:ascii="Courier New" w:eastAsia="Times New Roman" w:hAnsi="Courier New" w:cs="Courier New" w:hint="default"/>
      <w:sz w:val="20"/>
      <w:szCs w:val="20"/>
    </w:rPr>
  </w:style>
  <w:style w:type="paragraph" w:styleId="af6">
    <w:name w:val="footnote text"/>
    <w:basedOn w:val="a"/>
    <w:link w:val="af7"/>
    <w:uiPriority w:val="99"/>
    <w:rsid w:val="00CA607D"/>
    <w:pPr>
      <w:spacing w:before="0" w:after="0"/>
    </w:pPr>
    <w:rPr>
      <w:rFonts w:ascii="Times New Roman" w:hAnsi="Times New Roman"/>
      <w:bCs w:val="0"/>
      <w:sz w:val="20"/>
      <w:szCs w:val="20"/>
      <w:lang w:val="en-US" w:eastAsia="en-US"/>
    </w:rPr>
  </w:style>
  <w:style w:type="character" w:customStyle="1" w:styleId="af7">
    <w:name w:val="Текст сноски Знак"/>
    <w:link w:val="af6"/>
    <w:uiPriority w:val="99"/>
    <w:rsid w:val="00CA607D"/>
    <w:rPr>
      <w:lang w:val="en-US" w:eastAsia="en-US"/>
    </w:rPr>
  </w:style>
  <w:style w:type="character" w:styleId="af8">
    <w:name w:val="footnote reference"/>
    <w:uiPriority w:val="99"/>
    <w:rsid w:val="00CA607D"/>
    <w:rPr>
      <w:vertAlign w:val="superscript"/>
    </w:rPr>
  </w:style>
  <w:style w:type="character" w:styleId="af9">
    <w:name w:val="Strong"/>
    <w:uiPriority w:val="22"/>
    <w:qFormat/>
    <w:rsid w:val="008134A0"/>
    <w:rPr>
      <w:b/>
      <w:bCs/>
    </w:rPr>
  </w:style>
  <w:style w:type="character" w:customStyle="1" w:styleId="highlight-result">
    <w:name w:val="highlight-result"/>
    <w:basedOn w:val="a0"/>
    <w:rsid w:val="0095689F"/>
  </w:style>
  <w:style w:type="character" w:customStyle="1" w:styleId="ad">
    <w:name w:val="Абзац списка Знак"/>
    <w:link w:val="ac"/>
    <w:uiPriority w:val="34"/>
    <w:locked/>
    <w:rsid w:val="003E3D44"/>
    <w:rPr>
      <w:rFonts w:ascii="Cambria" w:hAnsi="Cambria"/>
      <w:bCs/>
      <w:sz w:val="24"/>
      <w:szCs w:val="24"/>
    </w:rPr>
  </w:style>
  <w:style w:type="character" w:customStyle="1" w:styleId="20">
    <w:name w:val="Основной текст с отступом 2 Знак"/>
    <w:link w:val="2"/>
    <w:rsid w:val="00AF75F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714">
      <w:bodyDiv w:val="1"/>
      <w:marLeft w:val="0"/>
      <w:marRight w:val="0"/>
      <w:marTop w:val="0"/>
      <w:marBottom w:val="0"/>
      <w:divBdr>
        <w:top w:val="none" w:sz="0" w:space="0" w:color="auto"/>
        <w:left w:val="none" w:sz="0" w:space="0" w:color="auto"/>
        <w:bottom w:val="none" w:sz="0" w:space="0" w:color="auto"/>
        <w:right w:val="none" w:sz="0" w:space="0" w:color="auto"/>
      </w:divBdr>
    </w:div>
    <w:div w:id="28799680">
      <w:bodyDiv w:val="1"/>
      <w:marLeft w:val="0"/>
      <w:marRight w:val="0"/>
      <w:marTop w:val="0"/>
      <w:marBottom w:val="0"/>
      <w:divBdr>
        <w:top w:val="none" w:sz="0" w:space="0" w:color="auto"/>
        <w:left w:val="none" w:sz="0" w:space="0" w:color="auto"/>
        <w:bottom w:val="none" w:sz="0" w:space="0" w:color="auto"/>
        <w:right w:val="none" w:sz="0" w:space="0" w:color="auto"/>
      </w:divBdr>
    </w:div>
    <w:div w:id="248463408">
      <w:bodyDiv w:val="1"/>
      <w:marLeft w:val="0"/>
      <w:marRight w:val="0"/>
      <w:marTop w:val="0"/>
      <w:marBottom w:val="0"/>
      <w:divBdr>
        <w:top w:val="none" w:sz="0" w:space="0" w:color="auto"/>
        <w:left w:val="none" w:sz="0" w:space="0" w:color="auto"/>
        <w:bottom w:val="none" w:sz="0" w:space="0" w:color="auto"/>
        <w:right w:val="none" w:sz="0" w:space="0" w:color="auto"/>
      </w:divBdr>
    </w:div>
    <w:div w:id="341401694">
      <w:bodyDiv w:val="1"/>
      <w:marLeft w:val="0"/>
      <w:marRight w:val="0"/>
      <w:marTop w:val="0"/>
      <w:marBottom w:val="0"/>
      <w:divBdr>
        <w:top w:val="none" w:sz="0" w:space="0" w:color="auto"/>
        <w:left w:val="none" w:sz="0" w:space="0" w:color="auto"/>
        <w:bottom w:val="none" w:sz="0" w:space="0" w:color="auto"/>
        <w:right w:val="none" w:sz="0" w:space="0" w:color="auto"/>
      </w:divBdr>
    </w:div>
    <w:div w:id="419251524">
      <w:bodyDiv w:val="1"/>
      <w:marLeft w:val="0"/>
      <w:marRight w:val="0"/>
      <w:marTop w:val="0"/>
      <w:marBottom w:val="0"/>
      <w:divBdr>
        <w:top w:val="none" w:sz="0" w:space="0" w:color="auto"/>
        <w:left w:val="none" w:sz="0" w:space="0" w:color="auto"/>
        <w:bottom w:val="none" w:sz="0" w:space="0" w:color="auto"/>
        <w:right w:val="none" w:sz="0" w:space="0" w:color="auto"/>
      </w:divBdr>
    </w:div>
    <w:div w:id="518088640">
      <w:bodyDiv w:val="1"/>
      <w:marLeft w:val="0"/>
      <w:marRight w:val="0"/>
      <w:marTop w:val="0"/>
      <w:marBottom w:val="0"/>
      <w:divBdr>
        <w:top w:val="none" w:sz="0" w:space="0" w:color="auto"/>
        <w:left w:val="none" w:sz="0" w:space="0" w:color="auto"/>
        <w:bottom w:val="none" w:sz="0" w:space="0" w:color="auto"/>
        <w:right w:val="none" w:sz="0" w:space="0" w:color="auto"/>
      </w:divBdr>
    </w:div>
    <w:div w:id="570430804">
      <w:bodyDiv w:val="1"/>
      <w:marLeft w:val="0"/>
      <w:marRight w:val="0"/>
      <w:marTop w:val="0"/>
      <w:marBottom w:val="0"/>
      <w:divBdr>
        <w:top w:val="none" w:sz="0" w:space="0" w:color="auto"/>
        <w:left w:val="none" w:sz="0" w:space="0" w:color="auto"/>
        <w:bottom w:val="none" w:sz="0" w:space="0" w:color="auto"/>
        <w:right w:val="none" w:sz="0" w:space="0" w:color="auto"/>
      </w:divBdr>
    </w:div>
    <w:div w:id="624583277">
      <w:bodyDiv w:val="1"/>
      <w:marLeft w:val="0"/>
      <w:marRight w:val="0"/>
      <w:marTop w:val="0"/>
      <w:marBottom w:val="0"/>
      <w:divBdr>
        <w:top w:val="none" w:sz="0" w:space="0" w:color="auto"/>
        <w:left w:val="none" w:sz="0" w:space="0" w:color="auto"/>
        <w:bottom w:val="none" w:sz="0" w:space="0" w:color="auto"/>
        <w:right w:val="none" w:sz="0" w:space="0" w:color="auto"/>
      </w:divBdr>
    </w:div>
    <w:div w:id="690033924">
      <w:bodyDiv w:val="1"/>
      <w:marLeft w:val="0"/>
      <w:marRight w:val="0"/>
      <w:marTop w:val="0"/>
      <w:marBottom w:val="0"/>
      <w:divBdr>
        <w:top w:val="none" w:sz="0" w:space="0" w:color="auto"/>
        <w:left w:val="none" w:sz="0" w:space="0" w:color="auto"/>
        <w:bottom w:val="none" w:sz="0" w:space="0" w:color="auto"/>
        <w:right w:val="none" w:sz="0" w:space="0" w:color="auto"/>
      </w:divBdr>
    </w:div>
    <w:div w:id="741372021">
      <w:bodyDiv w:val="1"/>
      <w:marLeft w:val="0"/>
      <w:marRight w:val="0"/>
      <w:marTop w:val="0"/>
      <w:marBottom w:val="0"/>
      <w:divBdr>
        <w:top w:val="none" w:sz="0" w:space="0" w:color="auto"/>
        <w:left w:val="none" w:sz="0" w:space="0" w:color="auto"/>
        <w:bottom w:val="none" w:sz="0" w:space="0" w:color="auto"/>
        <w:right w:val="none" w:sz="0" w:space="0" w:color="auto"/>
      </w:divBdr>
    </w:div>
    <w:div w:id="833375336">
      <w:bodyDiv w:val="1"/>
      <w:marLeft w:val="0"/>
      <w:marRight w:val="0"/>
      <w:marTop w:val="0"/>
      <w:marBottom w:val="0"/>
      <w:divBdr>
        <w:top w:val="none" w:sz="0" w:space="0" w:color="auto"/>
        <w:left w:val="none" w:sz="0" w:space="0" w:color="auto"/>
        <w:bottom w:val="none" w:sz="0" w:space="0" w:color="auto"/>
        <w:right w:val="none" w:sz="0" w:space="0" w:color="auto"/>
      </w:divBdr>
    </w:div>
    <w:div w:id="857504197">
      <w:bodyDiv w:val="1"/>
      <w:marLeft w:val="0"/>
      <w:marRight w:val="0"/>
      <w:marTop w:val="0"/>
      <w:marBottom w:val="0"/>
      <w:divBdr>
        <w:top w:val="none" w:sz="0" w:space="0" w:color="auto"/>
        <w:left w:val="none" w:sz="0" w:space="0" w:color="auto"/>
        <w:bottom w:val="none" w:sz="0" w:space="0" w:color="auto"/>
        <w:right w:val="none" w:sz="0" w:space="0" w:color="auto"/>
      </w:divBdr>
    </w:div>
    <w:div w:id="934825169">
      <w:bodyDiv w:val="1"/>
      <w:marLeft w:val="0"/>
      <w:marRight w:val="0"/>
      <w:marTop w:val="0"/>
      <w:marBottom w:val="0"/>
      <w:divBdr>
        <w:top w:val="none" w:sz="0" w:space="0" w:color="auto"/>
        <w:left w:val="none" w:sz="0" w:space="0" w:color="auto"/>
        <w:bottom w:val="none" w:sz="0" w:space="0" w:color="auto"/>
        <w:right w:val="none" w:sz="0" w:space="0" w:color="auto"/>
      </w:divBdr>
    </w:div>
    <w:div w:id="986665569">
      <w:bodyDiv w:val="1"/>
      <w:marLeft w:val="0"/>
      <w:marRight w:val="0"/>
      <w:marTop w:val="0"/>
      <w:marBottom w:val="0"/>
      <w:divBdr>
        <w:top w:val="none" w:sz="0" w:space="0" w:color="auto"/>
        <w:left w:val="none" w:sz="0" w:space="0" w:color="auto"/>
        <w:bottom w:val="none" w:sz="0" w:space="0" w:color="auto"/>
        <w:right w:val="none" w:sz="0" w:space="0" w:color="auto"/>
      </w:divBdr>
    </w:div>
    <w:div w:id="1014962707">
      <w:bodyDiv w:val="1"/>
      <w:marLeft w:val="0"/>
      <w:marRight w:val="0"/>
      <w:marTop w:val="0"/>
      <w:marBottom w:val="0"/>
      <w:divBdr>
        <w:top w:val="none" w:sz="0" w:space="0" w:color="auto"/>
        <w:left w:val="none" w:sz="0" w:space="0" w:color="auto"/>
        <w:bottom w:val="none" w:sz="0" w:space="0" w:color="auto"/>
        <w:right w:val="none" w:sz="0" w:space="0" w:color="auto"/>
      </w:divBdr>
    </w:div>
    <w:div w:id="1188061471">
      <w:bodyDiv w:val="1"/>
      <w:marLeft w:val="0"/>
      <w:marRight w:val="0"/>
      <w:marTop w:val="0"/>
      <w:marBottom w:val="0"/>
      <w:divBdr>
        <w:top w:val="none" w:sz="0" w:space="0" w:color="auto"/>
        <w:left w:val="none" w:sz="0" w:space="0" w:color="auto"/>
        <w:bottom w:val="none" w:sz="0" w:space="0" w:color="auto"/>
        <w:right w:val="none" w:sz="0" w:space="0" w:color="auto"/>
      </w:divBdr>
    </w:div>
    <w:div w:id="1202211822">
      <w:bodyDiv w:val="1"/>
      <w:marLeft w:val="0"/>
      <w:marRight w:val="0"/>
      <w:marTop w:val="0"/>
      <w:marBottom w:val="0"/>
      <w:divBdr>
        <w:top w:val="none" w:sz="0" w:space="0" w:color="auto"/>
        <w:left w:val="none" w:sz="0" w:space="0" w:color="auto"/>
        <w:bottom w:val="none" w:sz="0" w:space="0" w:color="auto"/>
        <w:right w:val="none" w:sz="0" w:space="0" w:color="auto"/>
      </w:divBdr>
    </w:div>
    <w:div w:id="1406420215">
      <w:bodyDiv w:val="1"/>
      <w:marLeft w:val="0"/>
      <w:marRight w:val="0"/>
      <w:marTop w:val="0"/>
      <w:marBottom w:val="0"/>
      <w:divBdr>
        <w:top w:val="none" w:sz="0" w:space="0" w:color="auto"/>
        <w:left w:val="none" w:sz="0" w:space="0" w:color="auto"/>
        <w:bottom w:val="none" w:sz="0" w:space="0" w:color="auto"/>
        <w:right w:val="none" w:sz="0" w:space="0" w:color="auto"/>
      </w:divBdr>
    </w:div>
    <w:div w:id="1423263478">
      <w:bodyDiv w:val="1"/>
      <w:marLeft w:val="0"/>
      <w:marRight w:val="0"/>
      <w:marTop w:val="0"/>
      <w:marBottom w:val="0"/>
      <w:divBdr>
        <w:top w:val="none" w:sz="0" w:space="0" w:color="auto"/>
        <w:left w:val="none" w:sz="0" w:space="0" w:color="auto"/>
        <w:bottom w:val="none" w:sz="0" w:space="0" w:color="auto"/>
        <w:right w:val="none" w:sz="0" w:space="0" w:color="auto"/>
      </w:divBdr>
    </w:div>
    <w:div w:id="1625426157">
      <w:bodyDiv w:val="1"/>
      <w:marLeft w:val="0"/>
      <w:marRight w:val="0"/>
      <w:marTop w:val="0"/>
      <w:marBottom w:val="0"/>
      <w:divBdr>
        <w:top w:val="none" w:sz="0" w:space="0" w:color="auto"/>
        <w:left w:val="none" w:sz="0" w:space="0" w:color="auto"/>
        <w:bottom w:val="none" w:sz="0" w:space="0" w:color="auto"/>
        <w:right w:val="none" w:sz="0" w:space="0" w:color="auto"/>
      </w:divBdr>
    </w:div>
    <w:div w:id="1706826020">
      <w:bodyDiv w:val="1"/>
      <w:marLeft w:val="0"/>
      <w:marRight w:val="0"/>
      <w:marTop w:val="0"/>
      <w:marBottom w:val="0"/>
      <w:divBdr>
        <w:top w:val="none" w:sz="0" w:space="0" w:color="auto"/>
        <w:left w:val="none" w:sz="0" w:space="0" w:color="auto"/>
        <w:bottom w:val="none" w:sz="0" w:space="0" w:color="auto"/>
        <w:right w:val="none" w:sz="0" w:space="0" w:color="auto"/>
      </w:divBdr>
      <w:divsChild>
        <w:div w:id="755056130">
          <w:marLeft w:val="0"/>
          <w:marRight w:val="0"/>
          <w:marTop w:val="0"/>
          <w:marBottom w:val="0"/>
          <w:divBdr>
            <w:top w:val="none" w:sz="0" w:space="0" w:color="auto"/>
            <w:left w:val="none" w:sz="0" w:space="0" w:color="auto"/>
            <w:bottom w:val="none" w:sz="0" w:space="0" w:color="auto"/>
            <w:right w:val="none" w:sz="0" w:space="0" w:color="auto"/>
          </w:divBdr>
        </w:div>
        <w:div w:id="1161430114">
          <w:marLeft w:val="0"/>
          <w:marRight w:val="0"/>
          <w:marTop w:val="0"/>
          <w:marBottom w:val="0"/>
          <w:divBdr>
            <w:top w:val="none" w:sz="0" w:space="0" w:color="auto"/>
            <w:left w:val="none" w:sz="0" w:space="0" w:color="auto"/>
            <w:bottom w:val="none" w:sz="0" w:space="0" w:color="auto"/>
            <w:right w:val="none" w:sz="0" w:space="0" w:color="auto"/>
          </w:divBdr>
        </w:div>
        <w:div w:id="1283028085">
          <w:marLeft w:val="0"/>
          <w:marRight w:val="0"/>
          <w:marTop w:val="0"/>
          <w:marBottom w:val="0"/>
          <w:divBdr>
            <w:top w:val="none" w:sz="0" w:space="0" w:color="auto"/>
            <w:left w:val="none" w:sz="0" w:space="0" w:color="auto"/>
            <w:bottom w:val="none" w:sz="0" w:space="0" w:color="auto"/>
            <w:right w:val="none" w:sz="0" w:space="0" w:color="auto"/>
          </w:divBdr>
        </w:div>
        <w:div w:id="1418406954">
          <w:marLeft w:val="0"/>
          <w:marRight w:val="0"/>
          <w:marTop w:val="0"/>
          <w:marBottom w:val="0"/>
          <w:divBdr>
            <w:top w:val="none" w:sz="0" w:space="0" w:color="auto"/>
            <w:left w:val="none" w:sz="0" w:space="0" w:color="auto"/>
            <w:bottom w:val="none" w:sz="0" w:space="0" w:color="auto"/>
            <w:right w:val="none" w:sz="0" w:space="0" w:color="auto"/>
          </w:divBdr>
        </w:div>
        <w:div w:id="1468160672">
          <w:marLeft w:val="0"/>
          <w:marRight w:val="0"/>
          <w:marTop w:val="0"/>
          <w:marBottom w:val="0"/>
          <w:divBdr>
            <w:top w:val="none" w:sz="0" w:space="0" w:color="auto"/>
            <w:left w:val="none" w:sz="0" w:space="0" w:color="auto"/>
            <w:bottom w:val="none" w:sz="0" w:space="0" w:color="auto"/>
            <w:right w:val="none" w:sz="0" w:space="0" w:color="auto"/>
          </w:divBdr>
        </w:div>
        <w:div w:id="1623339821">
          <w:marLeft w:val="0"/>
          <w:marRight w:val="0"/>
          <w:marTop w:val="0"/>
          <w:marBottom w:val="0"/>
          <w:divBdr>
            <w:top w:val="none" w:sz="0" w:space="0" w:color="auto"/>
            <w:left w:val="none" w:sz="0" w:space="0" w:color="auto"/>
            <w:bottom w:val="none" w:sz="0" w:space="0" w:color="auto"/>
            <w:right w:val="none" w:sz="0" w:space="0" w:color="auto"/>
          </w:divBdr>
        </w:div>
        <w:div w:id="1959677666">
          <w:marLeft w:val="0"/>
          <w:marRight w:val="0"/>
          <w:marTop w:val="0"/>
          <w:marBottom w:val="0"/>
          <w:divBdr>
            <w:top w:val="none" w:sz="0" w:space="0" w:color="auto"/>
            <w:left w:val="none" w:sz="0" w:space="0" w:color="auto"/>
            <w:bottom w:val="none" w:sz="0" w:space="0" w:color="auto"/>
            <w:right w:val="none" w:sz="0" w:space="0" w:color="auto"/>
          </w:divBdr>
        </w:div>
      </w:divsChild>
    </w:div>
    <w:div w:id="1906640129">
      <w:bodyDiv w:val="1"/>
      <w:marLeft w:val="0"/>
      <w:marRight w:val="0"/>
      <w:marTop w:val="0"/>
      <w:marBottom w:val="0"/>
      <w:divBdr>
        <w:top w:val="none" w:sz="0" w:space="0" w:color="auto"/>
        <w:left w:val="none" w:sz="0" w:space="0" w:color="auto"/>
        <w:bottom w:val="none" w:sz="0" w:space="0" w:color="auto"/>
        <w:right w:val="none" w:sz="0" w:space="0" w:color="auto"/>
      </w:divBdr>
    </w:div>
    <w:div w:id="2104257466">
      <w:bodyDiv w:val="1"/>
      <w:marLeft w:val="0"/>
      <w:marRight w:val="0"/>
      <w:marTop w:val="0"/>
      <w:marBottom w:val="0"/>
      <w:divBdr>
        <w:top w:val="none" w:sz="0" w:space="0" w:color="auto"/>
        <w:left w:val="none" w:sz="0" w:space="0" w:color="auto"/>
        <w:bottom w:val="none" w:sz="0" w:space="0" w:color="auto"/>
        <w:right w:val="none" w:sz="0" w:space="0" w:color="auto"/>
      </w:divBdr>
    </w:div>
    <w:div w:id="2117283801">
      <w:bodyDiv w:val="1"/>
      <w:marLeft w:val="0"/>
      <w:marRight w:val="0"/>
      <w:marTop w:val="0"/>
      <w:marBottom w:val="0"/>
      <w:divBdr>
        <w:top w:val="none" w:sz="0" w:space="0" w:color="auto"/>
        <w:left w:val="none" w:sz="0" w:space="0" w:color="auto"/>
        <w:bottom w:val="none" w:sz="0" w:space="0" w:color="auto"/>
        <w:right w:val="none" w:sz="0" w:space="0" w:color="auto"/>
      </w:divBdr>
    </w:div>
    <w:div w:id="21282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binova@tbcoalition.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binova@tbcoalition.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ezar%60s%20Documents\Cezar\Diferite\PAS%20Letter%20Template%20Fin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633AA837617A4F9D4914DF3648EB21" ma:contentTypeVersion="13" ma:contentTypeDescription="Create a new document." ma:contentTypeScope="" ma:versionID="b9a94915738f63c76fa222b2ced542fa">
  <xsd:schema xmlns:xsd="http://www.w3.org/2001/XMLSchema" xmlns:xs="http://www.w3.org/2001/XMLSchema" xmlns:p="http://schemas.microsoft.com/office/2006/metadata/properties" xmlns:ns3="c5fda670-7e86-4416-b939-59bef6a7a028" xmlns:ns4="9a2a989a-8fbd-4622-8b29-faa76f4106a3" targetNamespace="http://schemas.microsoft.com/office/2006/metadata/properties" ma:root="true" ma:fieldsID="0b2a081f20327f3fa095add25e13b950" ns3:_="" ns4:_="">
    <xsd:import namespace="c5fda670-7e86-4416-b939-59bef6a7a028"/>
    <xsd:import namespace="9a2a989a-8fbd-4622-8b29-faa76f4106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da670-7e86-4416-b939-59bef6a7a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2a989a-8fbd-4622-8b29-faa76f4106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3FDDD4-E562-4767-932B-A295378D6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da670-7e86-4416-b939-59bef6a7a028"/>
    <ds:schemaRef ds:uri="9a2a989a-8fbd-4622-8b29-faa76f410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05498-DCCE-43ED-9608-AE283E395F5D}">
  <ds:schemaRefs>
    <ds:schemaRef ds:uri="http://schemas.microsoft.com/sharepoint/v3/contenttype/forms"/>
  </ds:schemaRefs>
</ds:datastoreItem>
</file>

<file path=customXml/itemProps3.xml><?xml version="1.0" encoding="utf-8"?>
<ds:datastoreItem xmlns:ds="http://schemas.openxmlformats.org/officeDocument/2006/customXml" ds:itemID="{05B31BA9-04D1-4210-AEB3-97CF9873E745}">
  <ds:schemaRefs>
    <ds:schemaRef ds:uri="http://schemas.openxmlformats.org/officeDocument/2006/bibliography"/>
  </ds:schemaRefs>
</ds:datastoreItem>
</file>

<file path=customXml/itemProps4.xml><?xml version="1.0" encoding="utf-8"?>
<ds:datastoreItem xmlns:ds="http://schemas.openxmlformats.org/officeDocument/2006/customXml" ds:itemID="{B5F64148-A070-4E5E-A183-17911C21C4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PAS Letter Template Final</Template>
  <TotalTime>4</TotalTime>
  <Pages>2</Pages>
  <Words>699</Words>
  <Characters>3990</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Nr:</vt:lpstr>
      <vt:lpstr>Nr:</vt:lpstr>
    </vt:vector>
  </TitlesOfParts>
  <Company>PAS</Company>
  <LinksUpToDate>false</LinksUpToDate>
  <CharactersWithSpaces>4680</CharactersWithSpaces>
  <SharedDoc>false</SharedDoc>
  <HLinks>
    <vt:vector size="30" baseType="variant">
      <vt:variant>
        <vt:i4>7929896</vt:i4>
      </vt:variant>
      <vt:variant>
        <vt:i4>12</vt:i4>
      </vt:variant>
      <vt:variant>
        <vt:i4>0</vt:i4>
      </vt:variant>
      <vt:variant>
        <vt:i4>5</vt:i4>
      </vt:variant>
      <vt:variant>
        <vt:lpwstr>http://tbcoalition.eu/</vt:lpwstr>
      </vt:variant>
      <vt:variant>
        <vt:lpwstr/>
      </vt:variant>
      <vt:variant>
        <vt:i4>4718614</vt:i4>
      </vt:variant>
      <vt:variant>
        <vt:i4>9</vt:i4>
      </vt:variant>
      <vt:variant>
        <vt:i4>0</vt:i4>
      </vt:variant>
      <vt:variant>
        <vt:i4>5</vt:i4>
      </vt:variant>
      <vt:variant>
        <vt:lpwstr>http://facebook.com/tbeuropecoalition</vt:lpwstr>
      </vt:variant>
      <vt:variant>
        <vt:lpwstr/>
      </vt:variant>
      <vt:variant>
        <vt:i4>4259887</vt:i4>
      </vt:variant>
      <vt:variant>
        <vt:i4>6</vt:i4>
      </vt:variant>
      <vt:variant>
        <vt:i4>0</vt:i4>
      </vt:variant>
      <vt:variant>
        <vt:i4>5</vt:i4>
      </vt:variant>
      <vt:variant>
        <vt:lpwstr>mailto:e-mail%3Achorna@tbcoalition.eu</vt:lpwstr>
      </vt:variant>
      <vt:variant>
        <vt:lpwstr/>
      </vt:variant>
      <vt:variant>
        <vt:i4>6357057</vt:i4>
      </vt:variant>
      <vt:variant>
        <vt:i4>3</vt:i4>
      </vt:variant>
      <vt:variant>
        <vt:i4>0</vt:i4>
      </vt:variant>
      <vt:variant>
        <vt:i4>5</vt:i4>
      </vt:variant>
      <vt:variant>
        <vt:lpwstr>mailto:medvedenko@tbcoalition.eu</vt:lpwstr>
      </vt:variant>
      <vt:variant>
        <vt:lpwstr/>
      </vt:variant>
      <vt:variant>
        <vt:i4>6357057</vt:i4>
      </vt:variant>
      <vt:variant>
        <vt:i4>0</vt:i4>
      </vt:variant>
      <vt:variant>
        <vt:i4>0</vt:i4>
      </vt:variant>
      <vt:variant>
        <vt:i4>5</vt:i4>
      </vt:variant>
      <vt:variant>
        <vt:lpwstr>mailto:medvedenko@tbcoalition.eu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Cezar</dc:creator>
  <cp:keywords/>
  <cp:lastModifiedBy>Vlada Rabinova</cp:lastModifiedBy>
  <cp:revision>4</cp:revision>
  <cp:lastPrinted>2020-07-28T08:55:00Z</cp:lastPrinted>
  <dcterms:created xsi:type="dcterms:W3CDTF">2021-12-07T04:44:00Z</dcterms:created>
  <dcterms:modified xsi:type="dcterms:W3CDTF">2021-12-07T05:44:00Z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0x01010029633AA837617A4F9D4914DF3648EB21</vt:lpwstr>
  </property>
</Properties>
</file>