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78856" w14:textId="77777777" w:rsidR="00CF4F51" w:rsidRPr="005A2505" w:rsidRDefault="00CF4F51" w:rsidP="005A2505">
      <w:pPr>
        <w:spacing w:before="0" w:after="0"/>
        <w:ind w:left="-567"/>
        <w:jc w:val="both"/>
        <w:rPr>
          <w:rFonts w:asciiTheme="minorHAnsi" w:hAnsiTheme="minorHAnsi" w:cstheme="minorHAnsi"/>
          <w:sz w:val="22"/>
          <w:szCs w:val="22"/>
          <w:lang w:val="en-GB"/>
        </w:rPr>
      </w:pPr>
    </w:p>
    <w:p w14:paraId="20062801" w14:textId="77777777" w:rsidR="008645C1" w:rsidRPr="005A2505" w:rsidRDefault="008645C1" w:rsidP="005A2505">
      <w:pPr>
        <w:spacing w:before="0" w:after="0"/>
        <w:ind w:left="-567"/>
        <w:jc w:val="both"/>
        <w:rPr>
          <w:rFonts w:asciiTheme="minorHAnsi" w:hAnsiTheme="minorHAnsi" w:cstheme="minorHAnsi"/>
          <w:sz w:val="22"/>
          <w:szCs w:val="22"/>
          <w:lang w:val="en-US"/>
        </w:rPr>
      </w:pPr>
    </w:p>
    <w:p w14:paraId="27398342" w14:textId="77777777" w:rsidR="00CB67D5" w:rsidRPr="005A2505" w:rsidRDefault="00CB67D5" w:rsidP="005A2505">
      <w:pPr>
        <w:pStyle w:val="Heading41"/>
        <w:ind w:left="0" w:firstLine="0"/>
        <w:jc w:val="both"/>
        <w:rPr>
          <w:rFonts w:asciiTheme="minorHAnsi" w:hAnsiTheme="minorHAnsi" w:cstheme="minorHAnsi"/>
          <w:sz w:val="22"/>
          <w:szCs w:val="22"/>
        </w:rPr>
      </w:pPr>
    </w:p>
    <w:p w14:paraId="646D4D19" w14:textId="77777777" w:rsidR="00302F8A" w:rsidRPr="005A2505" w:rsidRDefault="00302F8A" w:rsidP="005A2505">
      <w:pPr>
        <w:pStyle w:val="Heading41"/>
        <w:ind w:left="-567" w:firstLine="0"/>
        <w:jc w:val="both"/>
        <w:rPr>
          <w:rFonts w:asciiTheme="minorHAnsi" w:hAnsiTheme="minorHAnsi" w:cstheme="minorHAnsi"/>
          <w:sz w:val="22"/>
          <w:szCs w:val="22"/>
        </w:rPr>
      </w:pPr>
    </w:p>
    <w:p w14:paraId="503394EB" w14:textId="77777777" w:rsidR="00302F8A" w:rsidRPr="005A2505" w:rsidRDefault="00302F8A" w:rsidP="005A2505">
      <w:pPr>
        <w:pStyle w:val="Heading41"/>
        <w:ind w:left="-567" w:firstLine="0"/>
        <w:jc w:val="both"/>
        <w:rPr>
          <w:rFonts w:asciiTheme="minorHAnsi" w:hAnsiTheme="minorHAnsi" w:cstheme="minorHAnsi"/>
          <w:sz w:val="22"/>
          <w:szCs w:val="22"/>
        </w:rPr>
      </w:pPr>
    </w:p>
    <w:p w14:paraId="3BA77717" w14:textId="77777777" w:rsidR="00A45003" w:rsidRPr="00C62F24" w:rsidRDefault="00A45003" w:rsidP="00A45003">
      <w:pPr>
        <w:pStyle w:val="Heading41"/>
        <w:ind w:left="0" w:firstLine="0"/>
        <w:rPr>
          <w:rFonts w:asciiTheme="minorHAnsi" w:hAnsiTheme="minorHAnsi" w:cstheme="minorHAnsi"/>
          <w:szCs w:val="22"/>
        </w:rPr>
      </w:pPr>
      <w:r w:rsidRPr="00C62F24">
        <w:rPr>
          <w:rFonts w:asciiTheme="minorHAnsi" w:hAnsiTheme="minorHAnsi" w:cstheme="minorHAnsi"/>
          <w:szCs w:val="22"/>
        </w:rPr>
        <w:t>Request of the expression of interest</w:t>
      </w:r>
    </w:p>
    <w:p w14:paraId="02460E7A" w14:textId="1CFF2DFA" w:rsidR="008645C1" w:rsidRPr="00C62F24" w:rsidRDefault="00A45003" w:rsidP="00A45003">
      <w:pPr>
        <w:pStyle w:val="Heading41"/>
        <w:ind w:left="0" w:firstLine="0"/>
        <w:rPr>
          <w:rFonts w:asciiTheme="minorHAnsi" w:hAnsiTheme="minorHAnsi" w:cstheme="minorHAnsi"/>
          <w:szCs w:val="22"/>
          <w:highlight w:val="yellow"/>
        </w:rPr>
      </w:pPr>
      <w:r w:rsidRPr="00C62F24">
        <w:rPr>
          <w:rFonts w:asciiTheme="minorHAnsi" w:hAnsiTheme="minorHAnsi" w:cstheme="minorHAnsi"/>
          <w:szCs w:val="22"/>
        </w:rPr>
        <w:t>for Individual Consultancy services</w:t>
      </w:r>
      <w:r w:rsidR="003B5E7F" w:rsidRPr="00C62F24">
        <w:rPr>
          <w:rFonts w:asciiTheme="minorHAnsi" w:hAnsiTheme="minorHAnsi" w:cstheme="minorHAnsi"/>
          <w:szCs w:val="22"/>
        </w:rPr>
        <w:br/>
      </w:r>
    </w:p>
    <w:p w14:paraId="53C306C7" w14:textId="7DA1D7C9" w:rsidR="00E01F07" w:rsidRPr="005A2505" w:rsidRDefault="00E01F07" w:rsidP="005A2505">
      <w:pPr>
        <w:spacing w:before="0" w:after="0"/>
        <w:ind w:left="-567"/>
        <w:jc w:val="both"/>
        <w:rPr>
          <w:rFonts w:asciiTheme="minorHAnsi" w:hAnsiTheme="minorHAnsi" w:cstheme="minorHAnsi"/>
          <w:sz w:val="22"/>
          <w:szCs w:val="22"/>
          <w:lang w:val="en-US"/>
        </w:rPr>
      </w:pPr>
      <w:r w:rsidRPr="005A2505">
        <w:rPr>
          <w:rFonts w:asciiTheme="minorHAnsi" w:hAnsiTheme="minorHAnsi" w:cstheme="minorHAnsi"/>
          <w:sz w:val="22"/>
          <w:szCs w:val="22"/>
          <w:lang w:val="en-US"/>
        </w:rPr>
        <w:t xml:space="preserve">The TB Europe Coalition (“TBEC”), non-profit foundation registered in the Netherlands, is pleased to announce a call for expression of interest </w:t>
      </w:r>
      <w:r w:rsidRPr="005A2505">
        <w:rPr>
          <w:rFonts w:asciiTheme="minorHAnsi" w:hAnsiTheme="minorHAnsi" w:cstheme="minorHAnsi"/>
          <w:b/>
          <w:sz w:val="22"/>
          <w:szCs w:val="22"/>
          <w:lang w:val="en-US"/>
        </w:rPr>
        <w:t xml:space="preserve">to conduct online coaching/needs assessment visit to Republic of </w:t>
      </w:r>
      <w:r w:rsidR="009612E6">
        <w:rPr>
          <w:rFonts w:asciiTheme="minorHAnsi" w:hAnsiTheme="minorHAnsi" w:cstheme="minorHAnsi"/>
          <w:b/>
          <w:sz w:val="22"/>
          <w:szCs w:val="22"/>
          <w:lang w:val="en-US"/>
        </w:rPr>
        <w:t>Moldova</w:t>
      </w:r>
      <w:r w:rsidRPr="005A2505">
        <w:rPr>
          <w:rFonts w:asciiTheme="minorHAnsi" w:hAnsiTheme="minorHAnsi" w:cstheme="minorHAnsi"/>
          <w:sz w:val="22"/>
          <w:szCs w:val="22"/>
          <w:lang w:val="en-US"/>
        </w:rPr>
        <w:t xml:space="preserve"> in the framework of the implementation of the current tasks of the Global Fund Multi-Country Program “Advancing People-Centered Quality TB Care – From the New Model of Care Towards Improving DR-TB Early Detection and Treatment Outcomes” (TB-REP 2.0).</w:t>
      </w:r>
    </w:p>
    <w:p w14:paraId="46D664B7" w14:textId="77777777" w:rsidR="00E01F07" w:rsidRPr="005A2505" w:rsidRDefault="00E01F07" w:rsidP="005A2505">
      <w:pPr>
        <w:spacing w:before="0" w:after="0"/>
        <w:ind w:left="-567"/>
        <w:jc w:val="both"/>
        <w:rPr>
          <w:rFonts w:asciiTheme="minorHAnsi" w:hAnsiTheme="minorHAnsi" w:cstheme="minorHAnsi"/>
          <w:sz w:val="22"/>
          <w:szCs w:val="22"/>
          <w:lang w:val="en-US"/>
        </w:rPr>
      </w:pPr>
    </w:p>
    <w:p w14:paraId="7A374A0F" w14:textId="77777777" w:rsidR="008645C1" w:rsidRPr="00A45003" w:rsidRDefault="008645C1" w:rsidP="005A2505">
      <w:pPr>
        <w:autoSpaceDE w:val="0"/>
        <w:autoSpaceDN w:val="0"/>
        <w:adjustRightInd w:val="0"/>
        <w:spacing w:before="0" w:after="0"/>
        <w:ind w:left="-567"/>
        <w:jc w:val="both"/>
        <w:rPr>
          <w:rFonts w:asciiTheme="minorHAnsi" w:hAnsiTheme="minorHAnsi" w:cstheme="minorHAnsi"/>
          <w:sz w:val="22"/>
          <w:szCs w:val="22"/>
          <w:lang w:val="en-US"/>
        </w:rPr>
      </w:pPr>
      <w:r w:rsidRPr="00A45003">
        <w:rPr>
          <w:rFonts w:asciiTheme="minorHAnsi" w:hAnsiTheme="minorHAnsi" w:cstheme="minorHAnsi"/>
          <w:b/>
          <w:sz w:val="22"/>
          <w:szCs w:val="22"/>
          <w:lang w:val="en-US"/>
        </w:rPr>
        <w:t>Scope of</w:t>
      </w:r>
      <w:r w:rsidRPr="00A45003">
        <w:rPr>
          <w:rFonts w:asciiTheme="minorHAnsi" w:hAnsiTheme="minorHAnsi" w:cstheme="minorHAnsi"/>
          <w:b/>
          <w:spacing w:val="-12"/>
          <w:sz w:val="22"/>
          <w:szCs w:val="22"/>
          <w:lang w:val="en-US"/>
        </w:rPr>
        <w:t xml:space="preserve"> </w:t>
      </w:r>
      <w:r w:rsidRPr="00A45003">
        <w:rPr>
          <w:rFonts w:asciiTheme="minorHAnsi" w:hAnsiTheme="minorHAnsi" w:cstheme="minorHAnsi"/>
          <w:b/>
          <w:sz w:val="22"/>
          <w:szCs w:val="22"/>
          <w:lang w:val="en-US"/>
        </w:rPr>
        <w:t>work:</w:t>
      </w:r>
    </w:p>
    <w:p w14:paraId="36211CEF" w14:textId="5BFCE670" w:rsidR="00302F8A" w:rsidRPr="005A2505" w:rsidRDefault="00302F8A" w:rsidP="005A2505">
      <w:pPr>
        <w:autoSpaceDE w:val="0"/>
        <w:autoSpaceDN w:val="0"/>
        <w:adjustRightInd w:val="0"/>
        <w:spacing w:before="0" w:after="0"/>
        <w:ind w:left="-567" w:right="-1"/>
        <w:jc w:val="both"/>
        <w:rPr>
          <w:rFonts w:asciiTheme="minorHAnsi" w:hAnsiTheme="minorHAnsi" w:cstheme="minorHAnsi"/>
          <w:sz w:val="22"/>
          <w:szCs w:val="22"/>
          <w:lang w:val="en-GB"/>
        </w:rPr>
      </w:pPr>
      <w:r w:rsidRPr="00A45003">
        <w:rPr>
          <w:rFonts w:asciiTheme="minorHAnsi" w:hAnsiTheme="minorHAnsi" w:cstheme="minorHAnsi"/>
          <w:sz w:val="22"/>
          <w:szCs w:val="22"/>
          <w:lang w:val="en-GB"/>
        </w:rPr>
        <w:t xml:space="preserve">Individual Consultant </w:t>
      </w:r>
      <w:r w:rsidR="006849BD" w:rsidRPr="00A45003">
        <w:rPr>
          <w:rFonts w:asciiTheme="minorHAnsi" w:hAnsiTheme="minorHAnsi" w:cstheme="minorHAnsi"/>
          <w:sz w:val="22"/>
          <w:szCs w:val="22"/>
          <w:lang w:val="en-GB"/>
        </w:rPr>
        <w:t xml:space="preserve">in cooperation with the TBEC secretariat </w:t>
      </w:r>
      <w:r w:rsidRPr="00A45003">
        <w:rPr>
          <w:rFonts w:asciiTheme="minorHAnsi" w:hAnsiTheme="minorHAnsi" w:cstheme="minorHAnsi"/>
          <w:sz w:val="22"/>
          <w:szCs w:val="22"/>
          <w:lang w:val="en-GB"/>
        </w:rPr>
        <w:t>will be expected to:</w:t>
      </w:r>
    </w:p>
    <w:p w14:paraId="410F90D0" w14:textId="2D06889A" w:rsidR="00776D82" w:rsidRPr="005A2505" w:rsidRDefault="00776D82" w:rsidP="003264FD">
      <w:pPr>
        <w:pStyle w:val="a7"/>
        <w:autoSpaceDE w:val="0"/>
        <w:autoSpaceDN w:val="0"/>
        <w:adjustRightInd w:val="0"/>
        <w:spacing w:before="0" w:after="0"/>
        <w:ind w:left="0"/>
        <w:jc w:val="both"/>
        <w:rPr>
          <w:rFonts w:asciiTheme="minorHAnsi" w:hAnsiTheme="minorHAnsi" w:cstheme="minorHAnsi"/>
          <w:sz w:val="22"/>
          <w:szCs w:val="22"/>
          <w:lang w:val="en-GB"/>
        </w:rPr>
      </w:pPr>
    </w:p>
    <w:p w14:paraId="2363E9A9" w14:textId="2A2D33AB" w:rsidR="0035308A" w:rsidRPr="00BB20A4" w:rsidRDefault="00776D82" w:rsidP="0035308A">
      <w:pPr>
        <w:pStyle w:val="a7"/>
        <w:numPr>
          <w:ilvl w:val="0"/>
          <w:numId w:val="39"/>
        </w:numPr>
        <w:autoSpaceDE w:val="0"/>
        <w:autoSpaceDN w:val="0"/>
        <w:adjustRightInd w:val="0"/>
        <w:spacing w:before="0" w:after="0"/>
        <w:ind w:left="-142"/>
        <w:jc w:val="both"/>
        <w:rPr>
          <w:rFonts w:asciiTheme="minorHAnsi" w:eastAsiaTheme="minorHAnsi" w:hAnsiTheme="minorHAnsi" w:cstheme="minorHAnsi"/>
          <w:bCs w:val="0"/>
          <w:sz w:val="22"/>
          <w:szCs w:val="22"/>
          <w:lang w:val="en-US" w:eastAsia="en-US"/>
        </w:rPr>
      </w:pPr>
      <w:r w:rsidRPr="003264FD">
        <w:rPr>
          <w:rFonts w:asciiTheme="minorHAnsi" w:eastAsiaTheme="minorHAnsi" w:hAnsiTheme="minorHAnsi" w:cstheme="minorHAnsi"/>
          <w:bCs w:val="0"/>
          <w:sz w:val="22"/>
          <w:szCs w:val="22"/>
          <w:lang w:val="en-US" w:eastAsia="en-US"/>
        </w:rPr>
        <w:t xml:space="preserve">Develop a needs assessment/coaching visit plan with a list of </w:t>
      </w:r>
      <w:r w:rsidR="006849BD" w:rsidRPr="003264FD">
        <w:rPr>
          <w:rFonts w:asciiTheme="minorHAnsi" w:eastAsiaTheme="minorHAnsi" w:hAnsiTheme="minorHAnsi" w:cstheme="minorHAnsi"/>
          <w:bCs w:val="0"/>
          <w:sz w:val="22"/>
          <w:szCs w:val="22"/>
          <w:lang w:val="en-US" w:eastAsia="en-US"/>
        </w:rPr>
        <w:t xml:space="preserve">online </w:t>
      </w:r>
      <w:r w:rsidRPr="003264FD">
        <w:rPr>
          <w:rFonts w:asciiTheme="minorHAnsi" w:eastAsiaTheme="minorHAnsi" w:hAnsiTheme="minorHAnsi" w:cstheme="minorHAnsi"/>
          <w:bCs w:val="0"/>
          <w:sz w:val="22"/>
          <w:szCs w:val="22"/>
          <w:lang w:val="en-US" w:eastAsia="en-US"/>
        </w:rPr>
        <w:t xml:space="preserve">meetings and </w:t>
      </w:r>
      <w:r w:rsidR="00C95141" w:rsidRPr="00BB20A4">
        <w:rPr>
          <w:rFonts w:asciiTheme="minorHAnsi" w:eastAsiaTheme="minorHAnsi" w:hAnsiTheme="minorHAnsi" w:cstheme="minorHAnsi"/>
          <w:bCs w:val="0"/>
          <w:sz w:val="22"/>
          <w:szCs w:val="22"/>
          <w:lang w:val="en-US" w:eastAsia="en-US"/>
        </w:rPr>
        <w:t xml:space="preserve">agenda with </w:t>
      </w:r>
      <w:r w:rsidRPr="003264FD">
        <w:rPr>
          <w:rFonts w:asciiTheme="minorHAnsi" w:eastAsiaTheme="minorHAnsi" w:hAnsiTheme="minorHAnsi" w:cstheme="minorHAnsi"/>
          <w:bCs w:val="0"/>
          <w:sz w:val="22"/>
          <w:szCs w:val="22"/>
          <w:lang w:val="en-US" w:eastAsia="en-US"/>
        </w:rPr>
        <w:t>issues to address</w:t>
      </w:r>
      <w:r w:rsidR="0035308A" w:rsidRPr="00BB20A4">
        <w:rPr>
          <w:rFonts w:asciiTheme="minorHAnsi" w:eastAsiaTheme="minorHAnsi" w:hAnsiTheme="minorHAnsi" w:cstheme="minorHAnsi"/>
          <w:bCs w:val="0"/>
          <w:sz w:val="22"/>
          <w:szCs w:val="22"/>
          <w:lang w:val="en-US" w:eastAsia="en-US"/>
        </w:rPr>
        <w:t xml:space="preserve"> during each meeting</w:t>
      </w:r>
      <w:r w:rsidRPr="003264FD">
        <w:rPr>
          <w:rFonts w:asciiTheme="minorHAnsi" w:eastAsiaTheme="minorHAnsi" w:hAnsiTheme="minorHAnsi" w:cstheme="minorHAnsi"/>
          <w:bCs w:val="0"/>
          <w:sz w:val="22"/>
          <w:szCs w:val="22"/>
          <w:lang w:val="en-US" w:eastAsia="en-US"/>
        </w:rPr>
        <w:t>;</w:t>
      </w:r>
      <w:r w:rsidR="0035308A" w:rsidRPr="00BB20A4">
        <w:rPr>
          <w:rFonts w:asciiTheme="minorHAnsi" w:eastAsiaTheme="minorHAnsi" w:hAnsiTheme="minorHAnsi" w:cstheme="minorHAnsi"/>
          <w:bCs w:val="0"/>
          <w:sz w:val="22"/>
          <w:szCs w:val="22"/>
          <w:lang w:val="en-US" w:eastAsia="en-US"/>
        </w:rPr>
        <w:t xml:space="preserve"> </w:t>
      </w:r>
    </w:p>
    <w:p w14:paraId="0D334F8F" w14:textId="25DF864F" w:rsidR="00776D82" w:rsidRPr="003264FD" w:rsidRDefault="0035308A" w:rsidP="003264FD">
      <w:pPr>
        <w:pStyle w:val="a7"/>
        <w:numPr>
          <w:ilvl w:val="0"/>
          <w:numId w:val="39"/>
        </w:numPr>
        <w:autoSpaceDE w:val="0"/>
        <w:autoSpaceDN w:val="0"/>
        <w:adjustRightInd w:val="0"/>
        <w:spacing w:before="0" w:after="0"/>
        <w:ind w:left="-142"/>
        <w:jc w:val="both"/>
        <w:rPr>
          <w:rFonts w:asciiTheme="minorHAnsi" w:eastAsiaTheme="minorHAnsi" w:hAnsiTheme="minorHAnsi" w:cstheme="minorHAnsi"/>
          <w:bCs w:val="0"/>
          <w:sz w:val="22"/>
          <w:szCs w:val="22"/>
          <w:lang w:val="en-US" w:eastAsia="en-US"/>
        </w:rPr>
      </w:pPr>
      <w:r w:rsidRPr="00BB20A4">
        <w:rPr>
          <w:rFonts w:asciiTheme="minorHAnsi" w:eastAsiaTheme="minorHAnsi" w:hAnsiTheme="minorHAnsi" w:cstheme="minorHAnsi"/>
          <w:bCs w:val="0"/>
          <w:sz w:val="22"/>
          <w:szCs w:val="22"/>
          <w:lang w:val="en-US" w:eastAsia="en-US"/>
        </w:rPr>
        <w:t>Present to the local CSO an online needs assessment/coaching visit plan and suggested list of online meetings</w:t>
      </w:r>
      <w:r w:rsidR="00BB20A4" w:rsidRPr="003264FD">
        <w:rPr>
          <w:rFonts w:asciiTheme="minorHAnsi" w:eastAsiaTheme="minorHAnsi" w:hAnsiTheme="minorHAnsi" w:cstheme="minorHAnsi"/>
          <w:bCs w:val="0"/>
          <w:sz w:val="22"/>
          <w:szCs w:val="22"/>
          <w:lang w:val="en-US" w:eastAsia="en-US"/>
        </w:rPr>
        <w:t xml:space="preserve"> </w:t>
      </w:r>
      <w:r w:rsidR="00BB20A4">
        <w:rPr>
          <w:rFonts w:asciiTheme="minorHAnsi" w:eastAsiaTheme="minorHAnsi" w:hAnsiTheme="minorHAnsi" w:cstheme="minorHAnsi"/>
          <w:bCs w:val="0"/>
          <w:sz w:val="22"/>
          <w:szCs w:val="22"/>
          <w:lang w:val="en-US" w:eastAsia="en-US"/>
        </w:rPr>
        <w:t>with agenda</w:t>
      </w:r>
      <w:r w:rsidR="00BB20A4" w:rsidRPr="00BB20A4">
        <w:rPr>
          <w:rFonts w:asciiTheme="minorHAnsi" w:eastAsiaTheme="minorHAnsi" w:hAnsiTheme="minorHAnsi" w:cstheme="minorHAnsi"/>
          <w:bCs w:val="0"/>
          <w:sz w:val="22"/>
          <w:szCs w:val="22"/>
          <w:lang w:val="en-US" w:eastAsia="en-US"/>
        </w:rPr>
        <w:t>,</w:t>
      </w:r>
      <w:r w:rsidRPr="00BB20A4">
        <w:rPr>
          <w:rFonts w:asciiTheme="minorHAnsi" w:eastAsiaTheme="minorHAnsi" w:hAnsiTheme="minorHAnsi" w:cstheme="minorHAnsi"/>
          <w:bCs w:val="0"/>
          <w:sz w:val="22"/>
          <w:szCs w:val="22"/>
          <w:lang w:val="en-US" w:eastAsia="en-US"/>
        </w:rPr>
        <w:t xml:space="preserve"> </w:t>
      </w:r>
      <w:r w:rsidR="00BB20A4" w:rsidRPr="00BB20A4">
        <w:rPr>
          <w:rFonts w:asciiTheme="minorHAnsi" w:eastAsiaTheme="minorHAnsi" w:hAnsiTheme="minorHAnsi" w:cstheme="minorHAnsi"/>
          <w:bCs w:val="0"/>
          <w:sz w:val="22"/>
          <w:szCs w:val="22"/>
          <w:lang w:val="en-US" w:eastAsia="en-US"/>
        </w:rPr>
        <w:t>and adjust it in according to their feedback and recommendations;</w:t>
      </w:r>
    </w:p>
    <w:p w14:paraId="1D6A8342" w14:textId="2B436063" w:rsidR="00776D82" w:rsidRPr="003264FD" w:rsidRDefault="00776D82" w:rsidP="003264FD">
      <w:pPr>
        <w:pStyle w:val="a7"/>
        <w:numPr>
          <w:ilvl w:val="0"/>
          <w:numId w:val="39"/>
        </w:numPr>
        <w:autoSpaceDE w:val="0"/>
        <w:autoSpaceDN w:val="0"/>
        <w:adjustRightInd w:val="0"/>
        <w:spacing w:before="0" w:after="0"/>
        <w:ind w:left="-142"/>
        <w:jc w:val="both"/>
        <w:rPr>
          <w:rFonts w:asciiTheme="minorHAnsi" w:eastAsiaTheme="minorHAnsi" w:hAnsiTheme="minorHAnsi" w:cstheme="minorHAnsi"/>
          <w:bCs w:val="0"/>
          <w:sz w:val="22"/>
          <w:szCs w:val="22"/>
          <w:lang w:val="en-US" w:eastAsia="en-US"/>
        </w:rPr>
      </w:pPr>
      <w:r w:rsidRPr="003264FD">
        <w:rPr>
          <w:rFonts w:asciiTheme="minorHAnsi" w:eastAsiaTheme="minorHAnsi" w:hAnsiTheme="minorHAnsi" w:cstheme="minorHAnsi"/>
          <w:bCs w:val="0"/>
          <w:sz w:val="22"/>
          <w:szCs w:val="22"/>
          <w:lang w:val="en-US" w:eastAsia="en-US"/>
        </w:rPr>
        <w:t xml:space="preserve">Conduct online needs assessment/coaching visits to the Republic of </w:t>
      </w:r>
      <w:r w:rsidR="009612E6" w:rsidRPr="003264FD">
        <w:rPr>
          <w:rFonts w:asciiTheme="minorHAnsi" w:eastAsiaTheme="minorHAnsi" w:hAnsiTheme="minorHAnsi" w:cstheme="minorHAnsi"/>
          <w:bCs w:val="0"/>
          <w:sz w:val="22"/>
          <w:szCs w:val="22"/>
          <w:lang w:val="en-US" w:eastAsia="en-US"/>
        </w:rPr>
        <w:t>Moldova</w:t>
      </w:r>
      <w:r w:rsidRPr="003264FD">
        <w:rPr>
          <w:rFonts w:asciiTheme="minorHAnsi" w:eastAsiaTheme="minorHAnsi" w:hAnsiTheme="minorHAnsi" w:cstheme="minorHAnsi"/>
          <w:bCs w:val="0"/>
          <w:sz w:val="22"/>
          <w:szCs w:val="22"/>
          <w:lang w:val="en-US" w:eastAsia="en-US"/>
        </w:rPr>
        <w:t xml:space="preserve"> and facilitate all meetings within it. The number of meetings will depend on needs of the civil society partner in the country</w:t>
      </w:r>
      <w:r w:rsidR="003264FD">
        <w:rPr>
          <w:rFonts w:asciiTheme="minorHAnsi" w:eastAsiaTheme="minorHAnsi" w:hAnsiTheme="minorHAnsi" w:cstheme="minorHAnsi"/>
          <w:bCs w:val="0"/>
          <w:sz w:val="22"/>
          <w:szCs w:val="22"/>
          <w:lang w:val="en-US" w:eastAsia="en-US"/>
        </w:rPr>
        <w:t>, but not less than 5 meeting</w:t>
      </w:r>
      <w:r w:rsidRPr="003264FD">
        <w:rPr>
          <w:rFonts w:asciiTheme="minorHAnsi" w:eastAsiaTheme="minorHAnsi" w:hAnsiTheme="minorHAnsi" w:cstheme="minorHAnsi"/>
          <w:bCs w:val="0"/>
          <w:sz w:val="22"/>
          <w:szCs w:val="22"/>
          <w:lang w:val="en-US" w:eastAsia="en-US"/>
        </w:rPr>
        <w:t>.</w:t>
      </w:r>
      <w:r w:rsidR="0035308A" w:rsidRPr="003264FD">
        <w:rPr>
          <w:rFonts w:asciiTheme="minorHAnsi" w:eastAsiaTheme="minorHAnsi" w:hAnsiTheme="minorHAnsi" w:cstheme="minorHAnsi"/>
          <w:bCs w:val="0"/>
          <w:sz w:val="22"/>
          <w:szCs w:val="22"/>
          <w:lang w:val="en-US" w:eastAsia="en-US"/>
        </w:rPr>
        <w:t xml:space="preserve"> The online </w:t>
      </w:r>
      <w:r w:rsidR="00BB20A4">
        <w:rPr>
          <w:rFonts w:asciiTheme="minorHAnsi" w:eastAsiaTheme="minorHAnsi" w:hAnsiTheme="minorHAnsi" w:cstheme="minorHAnsi"/>
          <w:bCs w:val="0"/>
          <w:sz w:val="22"/>
          <w:szCs w:val="22"/>
          <w:lang w:val="en-US" w:eastAsia="en-US"/>
        </w:rPr>
        <w:t>meetings</w:t>
      </w:r>
      <w:r w:rsidR="0035308A" w:rsidRPr="003264FD">
        <w:rPr>
          <w:rFonts w:asciiTheme="minorHAnsi" w:eastAsiaTheme="minorHAnsi" w:hAnsiTheme="minorHAnsi" w:cstheme="minorHAnsi"/>
          <w:bCs w:val="0"/>
          <w:sz w:val="22"/>
          <w:szCs w:val="22"/>
          <w:lang w:val="en-US" w:eastAsia="en-US"/>
        </w:rPr>
        <w:t xml:space="preserve"> will be </w:t>
      </w:r>
      <w:r w:rsidR="00BB20A4" w:rsidRPr="00BB20A4">
        <w:rPr>
          <w:rFonts w:asciiTheme="minorHAnsi" w:eastAsiaTheme="minorHAnsi" w:hAnsiTheme="minorHAnsi" w:cstheme="minorHAnsi"/>
          <w:bCs w:val="0"/>
          <w:sz w:val="22"/>
          <w:szCs w:val="22"/>
          <w:lang w:val="en-US" w:eastAsia="en-US"/>
        </w:rPr>
        <w:t xml:space="preserve">organized by TBEC and </w:t>
      </w:r>
      <w:r w:rsidR="0035308A" w:rsidRPr="003264FD">
        <w:rPr>
          <w:rFonts w:asciiTheme="minorHAnsi" w:eastAsiaTheme="minorHAnsi" w:hAnsiTheme="minorHAnsi" w:cstheme="minorHAnsi"/>
          <w:bCs w:val="0"/>
          <w:sz w:val="22"/>
          <w:szCs w:val="22"/>
          <w:lang w:val="en-US" w:eastAsia="en-US"/>
        </w:rPr>
        <w:t xml:space="preserve">conducted by </w:t>
      </w:r>
      <w:r w:rsidR="00BB20A4" w:rsidRPr="00BB20A4">
        <w:rPr>
          <w:rFonts w:asciiTheme="minorHAnsi" w:eastAsiaTheme="minorHAnsi" w:hAnsiTheme="minorHAnsi" w:cstheme="minorHAnsi"/>
          <w:bCs w:val="0"/>
          <w:sz w:val="22"/>
          <w:szCs w:val="22"/>
          <w:lang w:val="en-US" w:eastAsia="en-US"/>
        </w:rPr>
        <w:t>a</w:t>
      </w:r>
      <w:r w:rsidR="0035308A" w:rsidRPr="003264FD">
        <w:rPr>
          <w:rFonts w:asciiTheme="minorHAnsi" w:eastAsiaTheme="minorHAnsi" w:hAnsiTheme="minorHAnsi" w:cstheme="minorHAnsi"/>
          <w:bCs w:val="0"/>
          <w:sz w:val="22"/>
          <w:szCs w:val="22"/>
          <w:lang w:val="en-US" w:eastAsia="en-US"/>
        </w:rPr>
        <w:t xml:space="preserve"> </w:t>
      </w:r>
      <w:r w:rsidR="00BB20A4" w:rsidRPr="00BB20A4">
        <w:rPr>
          <w:rFonts w:asciiTheme="minorHAnsi" w:eastAsiaTheme="minorHAnsi" w:hAnsiTheme="minorHAnsi" w:cstheme="minorHAnsi"/>
          <w:bCs w:val="0"/>
          <w:sz w:val="22"/>
          <w:szCs w:val="22"/>
          <w:lang w:val="en-US" w:eastAsia="en-US"/>
        </w:rPr>
        <w:t>C</w:t>
      </w:r>
      <w:r w:rsidR="0035308A" w:rsidRPr="003264FD">
        <w:rPr>
          <w:rFonts w:asciiTheme="minorHAnsi" w:eastAsiaTheme="minorHAnsi" w:hAnsiTheme="minorHAnsi" w:cstheme="minorHAnsi"/>
          <w:bCs w:val="0"/>
          <w:sz w:val="22"/>
          <w:szCs w:val="22"/>
          <w:lang w:val="en-US" w:eastAsia="en-US"/>
        </w:rPr>
        <w:t xml:space="preserve">onsultant and </w:t>
      </w:r>
      <w:r w:rsidR="00BB20A4" w:rsidRPr="00BB20A4">
        <w:rPr>
          <w:rFonts w:asciiTheme="minorHAnsi" w:eastAsiaTheme="minorHAnsi" w:hAnsiTheme="minorHAnsi" w:cstheme="minorHAnsi"/>
          <w:bCs w:val="0"/>
          <w:sz w:val="22"/>
          <w:szCs w:val="22"/>
          <w:lang w:val="en-US" w:eastAsia="en-US"/>
        </w:rPr>
        <w:t>two</w:t>
      </w:r>
      <w:r w:rsidR="0035308A" w:rsidRPr="003264FD">
        <w:rPr>
          <w:rFonts w:asciiTheme="minorHAnsi" w:eastAsiaTheme="minorHAnsi" w:hAnsiTheme="minorHAnsi" w:cstheme="minorHAnsi"/>
          <w:bCs w:val="0"/>
          <w:sz w:val="22"/>
          <w:szCs w:val="22"/>
          <w:lang w:val="en-US" w:eastAsia="en-US"/>
        </w:rPr>
        <w:t xml:space="preserve"> staff member</w:t>
      </w:r>
      <w:r w:rsidR="00BB20A4" w:rsidRPr="00BB20A4">
        <w:rPr>
          <w:rFonts w:asciiTheme="minorHAnsi" w:eastAsiaTheme="minorHAnsi" w:hAnsiTheme="minorHAnsi" w:cstheme="minorHAnsi"/>
          <w:bCs w:val="0"/>
          <w:sz w:val="22"/>
          <w:szCs w:val="22"/>
          <w:lang w:val="en-US" w:eastAsia="en-US"/>
        </w:rPr>
        <w:t>s</w:t>
      </w:r>
      <w:r w:rsidR="0035308A" w:rsidRPr="003264FD">
        <w:rPr>
          <w:rFonts w:asciiTheme="minorHAnsi" w:eastAsiaTheme="minorHAnsi" w:hAnsiTheme="minorHAnsi" w:cstheme="minorHAnsi"/>
          <w:bCs w:val="0"/>
          <w:sz w:val="22"/>
          <w:szCs w:val="22"/>
          <w:lang w:val="en-US" w:eastAsia="en-US"/>
        </w:rPr>
        <w:t xml:space="preserve"> of TBEC (including occasional participation of other relevant experts from TB-REP 2.0 </w:t>
      </w:r>
      <w:r w:rsidR="00BB20A4">
        <w:rPr>
          <w:rFonts w:asciiTheme="minorHAnsi" w:eastAsiaTheme="minorHAnsi" w:hAnsiTheme="minorHAnsi" w:cstheme="minorHAnsi"/>
          <w:bCs w:val="0"/>
          <w:sz w:val="22"/>
          <w:szCs w:val="22"/>
          <w:lang w:val="en-US" w:eastAsia="en-US"/>
        </w:rPr>
        <w:t xml:space="preserve">regional </w:t>
      </w:r>
      <w:r w:rsidR="0035308A" w:rsidRPr="003264FD">
        <w:rPr>
          <w:rFonts w:asciiTheme="minorHAnsi" w:eastAsiaTheme="minorHAnsi" w:hAnsiTheme="minorHAnsi" w:cstheme="minorHAnsi"/>
          <w:bCs w:val="0"/>
          <w:sz w:val="22"/>
          <w:szCs w:val="22"/>
          <w:lang w:val="en-US" w:eastAsia="en-US"/>
        </w:rPr>
        <w:t>partners).</w:t>
      </w:r>
    </w:p>
    <w:p w14:paraId="64D9EC85" w14:textId="6F83FCC1" w:rsidR="006849BD" w:rsidRPr="003264FD" w:rsidRDefault="00776D82" w:rsidP="00ED45DD">
      <w:pPr>
        <w:pStyle w:val="af7"/>
        <w:numPr>
          <w:ilvl w:val="0"/>
          <w:numId w:val="39"/>
        </w:numPr>
        <w:spacing w:before="0" w:after="0"/>
        <w:ind w:left="-142"/>
        <w:jc w:val="both"/>
        <w:rPr>
          <w:rFonts w:asciiTheme="minorHAnsi" w:hAnsiTheme="minorHAnsi" w:cstheme="minorHAnsi"/>
          <w:sz w:val="22"/>
          <w:szCs w:val="22"/>
          <w:lang w:val="en-GB"/>
        </w:rPr>
      </w:pPr>
      <w:r w:rsidRPr="00BB20A4">
        <w:rPr>
          <w:rFonts w:asciiTheme="minorHAnsi" w:hAnsiTheme="minorHAnsi" w:cstheme="minorHAnsi"/>
          <w:sz w:val="22"/>
          <w:szCs w:val="22"/>
          <w:lang w:val="en-GB"/>
        </w:rPr>
        <w:t xml:space="preserve">Prepare in 2 weeks after the visit </w:t>
      </w:r>
      <w:r w:rsidR="00ED45DD" w:rsidRPr="00BB20A4">
        <w:rPr>
          <w:rFonts w:asciiTheme="minorHAnsi" w:hAnsiTheme="minorHAnsi" w:cstheme="minorHAnsi"/>
          <w:sz w:val="22"/>
          <w:szCs w:val="22"/>
          <w:lang w:val="en-GB"/>
        </w:rPr>
        <w:t xml:space="preserve">draft </w:t>
      </w:r>
      <w:r w:rsidRPr="00BB20A4">
        <w:rPr>
          <w:rFonts w:asciiTheme="minorHAnsi" w:hAnsiTheme="minorHAnsi" w:cstheme="minorHAnsi"/>
          <w:sz w:val="22"/>
          <w:szCs w:val="22"/>
          <w:lang w:val="en-GB"/>
        </w:rPr>
        <w:t>narrative report on the results of the online needs assessment/coaching visit</w:t>
      </w:r>
      <w:r w:rsidR="00ED45DD" w:rsidRPr="00BB20A4">
        <w:rPr>
          <w:rFonts w:asciiTheme="minorHAnsi" w:hAnsiTheme="minorHAnsi" w:cstheme="minorHAnsi"/>
          <w:sz w:val="22"/>
          <w:szCs w:val="22"/>
          <w:lang w:val="en-GB"/>
        </w:rPr>
        <w:t xml:space="preserve">, </w:t>
      </w:r>
      <w:r w:rsidR="00ED45DD" w:rsidRPr="003264FD">
        <w:rPr>
          <w:rFonts w:asciiTheme="minorHAnsi" w:hAnsiTheme="minorHAnsi" w:cstheme="minorHAnsi"/>
          <w:sz w:val="22"/>
          <w:szCs w:val="22"/>
          <w:lang w:val="en-GB"/>
        </w:rPr>
        <w:t>with an account of any coaching interventions provided and</w:t>
      </w:r>
      <w:r w:rsidRPr="00BB20A4">
        <w:rPr>
          <w:rFonts w:asciiTheme="minorHAnsi" w:hAnsiTheme="minorHAnsi" w:cstheme="minorHAnsi"/>
          <w:sz w:val="22"/>
          <w:szCs w:val="22"/>
          <w:lang w:val="en-GB"/>
        </w:rPr>
        <w:t xml:space="preserve"> according to the agreed report structure</w:t>
      </w:r>
      <w:r w:rsidR="00ED45DD" w:rsidRPr="003264FD">
        <w:rPr>
          <w:rFonts w:asciiTheme="minorHAnsi" w:hAnsiTheme="minorHAnsi" w:cstheme="minorHAnsi"/>
          <w:sz w:val="22"/>
          <w:szCs w:val="22"/>
          <w:lang w:val="en-GB"/>
        </w:rPr>
        <w:t xml:space="preserve"> provided by TBEC.</w:t>
      </w:r>
    </w:p>
    <w:p w14:paraId="76DBFD40" w14:textId="5EAE6EB5" w:rsidR="00776D82" w:rsidRPr="003264FD" w:rsidRDefault="006849BD" w:rsidP="003264FD">
      <w:pPr>
        <w:pStyle w:val="af7"/>
        <w:numPr>
          <w:ilvl w:val="0"/>
          <w:numId w:val="39"/>
        </w:numPr>
        <w:spacing w:before="0" w:after="0"/>
        <w:ind w:left="-142"/>
        <w:jc w:val="both"/>
        <w:rPr>
          <w:rFonts w:asciiTheme="minorHAnsi" w:hAnsiTheme="minorHAnsi" w:cstheme="minorHAnsi"/>
          <w:sz w:val="22"/>
          <w:szCs w:val="22"/>
          <w:lang w:val="en-GB"/>
        </w:rPr>
      </w:pPr>
      <w:r w:rsidRPr="00BB20A4">
        <w:rPr>
          <w:rFonts w:asciiTheme="minorHAnsi" w:eastAsiaTheme="minorHAnsi" w:hAnsiTheme="minorHAnsi" w:cstheme="minorHAnsi"/>
          <w:bCs w:val="0"/>
          <w:sz w:val="22"/>
          <w:szCs w:val="22"/>
          <w:lang w:val="en-US" w:eastAsia="en-US"/>
        </w:rPr>
        <w:t>Finalize needs assessment/coaching visit report after comments received from TBEC secretariat and TB-REP 2.0 regional partners (no more than 3 round of comments). The inputs of the regional partners to be collated by TBEC.</w:t>
      </w:r>
    </w:p>
    <w:p w14:paraId="54763183" w14:textId="77777777" w:rsidR="00776D82" w:rsidRPr="005A2505" w:rsidRDefault="00776D82" w:rsidP="005A2505">
      <w:pPr>
        <w:pStyle w:val="a7"/>
        <w:autoSpaceDE w:val="0"/>
        <w:autoSpaceDN w:val="0"/>
        <w:adjustRightInd w:val="0"/>
        <w:spacing w:before="0" w:after="0"/>
        <w:ind w:left="-567"/>
        <w:jc w:val="both"/>
        <w:rPr>
          <w:rFonts w:asciiTheme="minorHAnsi" w:hAnsiTheme="minorHAnsi" w:cstheme="minorHAnsi"/>
          <w:sz w:val="22"/>
          <w:szCs w:val="22"/>
          <w:lang w:val="en-GB"/>
        </w:rPr>
      </w:pPr>
    </w:p>
    <w:p w14:paraId="2F5FBD7D" w14:textId="75548455" w:rsidR="000D7077" w:rsidRPr="005A2505" w:rsidRDefault="00776D82" w:rsidP="005A2505">
      <w:pPr>
        <w:pStyle w:val="a7"/>
        <w:autoSpaceDE w:val="0"/>
        <w:autoSpaceDN w:val="0"/>
        <w:adjustRightInd w:val="0"/>
        <w:spacing w:before="0" w:after="0"/>
        <w:ind w:left="-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Online needs assessment/</w:t>
      </w:r>
      <w:r w:rsidR="00883A50">
        <w:rPr>
          <w:rFonts w:asciiTheme="minorHAnsi" w:hAnsiTheme="minorHAnsi" w:cstheme="minorHAnsi"/>
          <w:sz w:val="22"/>
          <w:szCs w:val="22"/>
          <w:lang w:val="en-GB"/>
        </w:rPr>
        <w:t>coaching visits to the Republic</w:t>
      </w:r>
      <w:r w:rsidR="00883A50">
        <w:rPr>
          <w:rFonts w:asciiTheme="minorHAnsi" w:hAnsiTheme="minorHAnsi" w:cstheme="minorHAnsi"/>
          <w:sz w:val="22"/>
          <w:szCs w:val="22"/>
          <w:lang w:val="uk-UA"/>
        </w:rPr>
        <w:t xml:space="preserve"> </w:t>
      </w:r>
      <w:r w:rsidRPr="005A2505">
        <w:rPr>
          <w:rFonts w:asciiTheme="minorHAnsi" w:hAnsiTheme="minorHAnsi" w:cstheme="minorHAnsi"/>
          <w:sz w:val="22"/>
          <w:szCs w:val="22"/>
          <w:lang w:val="en-GB"/>
        </w:rPr>
        <w:t xml:space="preserve">of Moldova will be held in </w:t>
      </w:r>
      <w:r w:rsidRPr="005A2505">
        <w:rPr>
          <w:rFonts w:asciiTheme="minorHAnsi" w:hAnsiTheme="minorHAnsi" w:cstheme="minorHAnsi"/>
          <w:sz w:val="22"/>
          <w:szCs w:val="22"/>
          <w:lang w:val="en-US"/>
        </w:rPr>
        <w:t>mid-March-mid-May</w:t>
      </w:r>
      <w:r w:rsidR="009612E6">
        <w:rPr>
          <w:rFonts w:asciiTheme="minorHAnsi" w:hAnsiTheme="minorHAnsi" w:cstheme="minorHAnsi"/>
          <w:sz w:val="22"/>
          <w:szCs w:val="22"/>
          <w:lang w:val="en-US"/>
        </w:rPr>
        <w:t xml:space="preserve">, </w:t>
      </w:r>
      <w:r w:rsidRPr="005A2505">
        <w:rPr>
          <w:rFonts w:asciiTheme="minorHAnsi" w:hAnsiTheme="minorHAnsi" w:cstheme="minorHAnsi"/>
          <w:sz w:val="22"/>
          <w:szCs w:val="22"/>
          <w:lang w:val="en-US"/>
        </w:rPr>
        <w:t>2021</w:t>
      </w:r>
      <w:r w:rsidRPr="005A2505">
        <w:rPr>
          <w:rFonts w:asciiTheme="minorHAnsi" w:hAnsiTheme="minorHAnsi" w:cstheme="minorHAnsi"/>
          <w:sz w:val="22"/>
          <w:szCs w:val="22"/>
          <w:lang w:val="en-GB"/>
        </w:rPr>
        <w:t>.</w:t>
      </w:r>
    </w:p>
    <w:p w14:paraId="294441BD" w14:textId="77777777" w:rsidR="00776D82" w:rsidRPr="005A2505" w:rsidRDefault="00776D82" w:rsidP="005A2505">
      <w:pPr>
        <w:pStyle w:val="a7"/>
        <w:autoSpaceDE w:val="0"/>
        <w:autoSpaceDN w:val="0"/>
        <w:adjustRightInd w:val="0"/>
        <w:spacing w:before="0" w:after="0"/>
        <w:ind w:left="-567"/>
        <w:jc w:val="both"/>
        <w:rPr>
          <w:rFonts w:asciiTheme="minorHAnsi" w:hAnsiTheme="minorHAnsi" w:cstheme="minorHAnsi"/>
          <w:sz w:val="22"/>
          <w:szCs w:val="22"/>
          <w:lang w:val="en-GB"/>
        </w:rPr>
      </w:pPr>
    </w:p>
    <w:p w14:paraId="100795B3" w14:textId="77777777" w:rsidR="008645C1" w:rsidRPr="005A2505" w:rsidRDefault="008645C1" w:rsidP="005A2505">
      <w:pPr>
        <w:widowControl w:val="0"/>
        <w:tabs>
          <w:tab w:val="left" w:pos="1559"/>
        </w:tabs>
        <w:autoSpaceDE w:val="0"/>
        <w:autoSpaceDN w:val="0"/>
        <w:spacing w:before="0" w:after="0"/>
        <w:ind w:left="-567"/>
        <w:jc w:val="both"/>
        <w:rPr>
          <w:rFonts w:asciiTheme="minorHAnsi" w:hAnsiTheme="minorHAnsi" w:cstheme="minorHAnsi"/>
          <w:b/>
          <w:sz w:val="22"/>
          <w:szCs w:val="22"/>
          <w:lang w:val="en-US"/>
        </w:rPr>
      </w:pPr>
      <w:r w:rsidRPr="00A45003">
        <w:rPr>
          <w:rFonts w:asciiTheme="minorHAnsi" w:hAnsiTheme="minorHAnsi" w:cstheme="minorHAnsi"/>
          <w:b/>
          <w:sz w:val="22"/>
          <w:szCs w:val="22"/>
          <w:lang w:val="en-US"/>
        </w:rPr>
        <w:t>Duration of the assignment</w:t>
      </w:r>
      <w:r w:rsidR="004A411F" w:rsidRPr="00A45003">
        <w:rPr>
          <w:rFonts w:asciiTheme="minorHAnsi" w:hAnsiTheme="minorHAnsi" w:cstheme="minorHAnsi"/>
          <w:b/>
          <w:sz w:val="22"/>
          <w:szCs w:val="22"/>
          <w:lang w:val="en-US"/>
        </w:rPr>
        <w:t xml:space="preserve"> and remuneration provisions</w:t>
      </w:r>
      <w:r w:rsidRPr="00A45003">
        <w:rPr>
          <w:rFonts w:asciiTheme="minorHAnsi" w:hAnsiTheme="minorHAnsi" w:cstheme="minorHAnsi"/>
          <w:b/>
          <w:sz w:val="22"/>
          <w:szCs w:val="22"/>
          <w:lang w:val="en-US"/>
        </w:rPr>
        <w:t>:</w:t>
      </w:r>
    </w:p>
    <w:p w14:paraId="129934BB" w14:textId="13CD8ADA" w:rsidR="00776D82" w:rsidRPr="005A2505" w:rsidRDefault="00776D82" w:rsidP="006849BD">
      <w:pPr>
        <w:pStyle w:val="a7"/>
        <w:numPr>
          <w:ilvl w:val="1"/>
          <w:numId w:val="38"/>
        </w:numPr>
        <w:autoSpaceDE w:val="0"/>
        <w:autoSpaceDN w:val="0"/>
        <w:adjustRightInd w:val="0"/>
        <w:spacing w:before="0" w:after="0"/>
        <w:ind w:left="426"/>
        <w:jc w:val="both"/>
        <w:rPr>
          <w:rFonts w:asciiTheme="minorHAnsi" w:eastAsiaTheme="minorHAnsi" w:hAnsiTheme="minorHAnsi" w:cstheme="minorHAnsi"/>
          <w:bCs w:val="0"/>
          <w:sz w:val="22"/>
          <w:szCs w:val="22"/>
          <w:lang w:val="en-US" w:eastAsia="en-US"/>
        </w:rPr>
      </w:pPr>
      <w:r w:rsidRPr="005A2505">
        <w:rPr>
          <w:rFonts w:asciiTheme="minorHAnsi" w:eastAsiaTheme="minorHAnsi" w:hAnsiTheme="minorHAnsi" w:cstheme="minorHAnsi"/>
          <w:bCs w:val="0"/>
          <w:sz w:val="22"/>
          <w:szCs w:val="22"/>
          <w:lang w:val="en-US" w:eastAsia="en-US"/>
        </w:rPr>
        <w:t>The work is expected to start after signature of the specific agreement with individual consultant.</w:t>
      </w:r>
    </w:p>
    <w:p w14:paraId="1A889B04" w14:textId="77495E9F" w:rsidR="00776D82" w:rsidRPr="005A2505" w:rsidRDefault="00776D82" w:rsidP="006849BD">
      <w:pPr>
        <w:pStyle w:val="a7"/>
        <w:numPr>
          <w:ilvl w:val="1"/>
          <w:numId w:val="38"/>
        </w:numPr>
        <w:autoSpaceDE w:val="0"/>
        <w:autoSpaceDN w:val="0"/>
        <w:adjustRightInd w:val="0"/>
        <w:spacing w:before="0" w:after="0"/>
        <w:ind w:left="426"/>
        <w:jc w:val="both"/>
        <w:rPr>
          <w:rFonts w:asciiTheme="minorHAnsi" w:eastAsiaTheme="minorHAnsi" w:hAnsiTheme="minorHAnsi" w:cstheme="minorHAnsi"/>
          <w:bCs w:val="0"/>
          <w:sz w:val="22"/>
          <w:szCs w:val="22"/>
          <w:lang w:val="en-US" w:eastAsia="en-US"/>
        </w:rPr>
      </w:pPr>
      <w:r w:rsidRPr="005A2505">
        <w:rPr>
          <w:rFonts w:asciiTheme="minorHAnsi" w:eastAsiaTheme="minorHAnsi" w:hAnsiTheme="minorHAnsi" w:cstheme="minorHAnsi"/>
          <w:bCs w:val="0"/>
          <w:sz w:val="22"/>
          <w:szCs w:val="22"/>
          <w:lang w:val="en-US" w:eastAsia="en-US"/>
        </w:rPr>
        <w:t>The duration of agreement is March, 2021 – May, 2021.</w:t>
      </w:r>
    </w:p>
    <w:p w14:paraId="3CD86CD1" w14:textId="644C47BD" w:rsidR="00776D82" w:rsidRPr="005A2505" w:rsidRDefault="00776D82" w:rsidP="006849BD">
      <w:pPr>
        <w:pStyle w:val="a7"/>
        <w:numPr>
          <w:ilvl w:val="1"/>
          <w:numId w:val="38"/>
        </w:numPr>
        <w:autoSpaceDE w:val="0"/>
        <w:autoSpaceDN w:val="0"/>
        <w:adjustRightInd w:val="0"/>
        <w:spacing w:before="0" w:after="0"/>
        <w:ind w:left="426"/>
        <w:jc w:val="both"/>
        <w:rPr>
          <w:rFonts w:asciiTheme="minorHAnsi" w:eastAsiaTheme="minorHAnsi" w:hAnsiTheme="minorHAnsi" w:cstheme="minorHAnsi"/>
          <w:bCs w:val="0"/>
          <w:sz w:val="22"/>
          <w:szCs w:val="22"/>
          <w:lang w:val="en-US" w:eastAsia="en-US"/>
        </w:rPr>
      </w:pPr>
      <w:r w:rsidRPr="005A2505">
        <w:rPr>
          <w:rFonts w:asciiTheme="minorHAnsi" w:eastAsiaTheme="minorHAnsi" w:hAnsiTheme="minorHAnsi" w:cstheme="minorHAnsi"/>
          <w:bCs w:val="0"/>
          <w:sz w:val="22"/>
          <w:szCs w:val="22"/>
          <w:lang w:val="en-US" w:eastAsia="en-US"/>
        </w:rPr>
        <w:t xml:space="preserve">Payment will be made based on the results of the visit, provision of all deliverables to TBEC team and revision of report according to comment received from all TB-REP 2.0 </w:t>
      </w:r>
      <w:r w:rsidR="00BB20A4">
        <w:rPr>
          <w:rFonts w:asciiTheme="minorHAnsi" w:eastAsiaTheme="minorHAnsi" w:hAnsiTheme="minorHAnsi" w:cstheme="minorHAnsi"/>
          <w:bCs w:val="0"/>
          <w:sz w:val="22"/>
          <w:szCs w:val="22"/>
          <w:lang w:val="en-US" w:eastAsia="en-US"/>
        </w:rPr>
        <w:t xml:space="preserve">regional </w:t>
      </w:r>
      <w:r w:rsidRPr="005A2505">
        <w:rPr>
          <w:rFonts w:asciiTheme="minorHAnsi" w:eastAsiaTheme="minorHAnsi" w:hAnsiTheme="minorHAnsi" w:cstheme="minorHAnsi"/>
          <w:bCs w:val="0"/>
          <w:sz w:val="22"/>
          <w:szCs w:val="22"/>
          <w:lang w:val="en-US" w:eastAsia="en-US"/>
        </w:rPr>
        <w:t>partners.</w:t>
      </w:r>
    </w:p>
    <w:p w14:paraId="45EC9638" w14:textId="77777777" w:rsidR="00776D82" w:rsidRPr="005A2505" w:rsidRDefault="00776D82" w:rsidP="005A2505">
      <w:pPr>
        <w:autoSpaceDE w:val="0"/>
        <w:autoSpaceDN w:val="0"/>
        <w:adjustRightInd w:val="0"/>
        <w:spacing w:before="0" w:after="0"/>
        <w:jc w:val="both"/>
        <w:rPr>
          <w:rFonts w:asciiTheme="minorHAnsi" w:eastAsiaTheme="minorHAnsi" w:hAnsiTheme="minorHAnsi" w:cstheme="minorHAnsi"/>
          <w:bCs w:val="0"/>
          <w:sz w:val="22"/>
          <w:szCs w:val="22"/>
          <w:lang w:val="en-US" w:eastAsia="en-US"/>
        </w:rPr>
      </w:pPr>
    </w:p>
    <w:p w14:paraId="7E20D17E" w14:textId="77777777" w:rsidR="005A2505" w:rsidRPr="005A2505" w:rsidRDefault="005A2505" w:rsidP="005A2505">
      <w:pPr>
        <w:autoSpaceDE w:val="0"/>
        <w:autoSpaceDN w:val="0"/>
        <w:adjustRightInd w:val="0"/>
        <w:spacing w:before="0" w:after="0"/>
        <w:ind w:left="-567"/>
        <w:jc w:val="both"/>
        <w:rPr>
          <w:rFonts w:asciiTheme="minorHAnsi" w:hAnsiTheme="minorHAnsi" w:cstheme="minorHAnsi"/>
          <w:b/>
          <w:sz w:val="22"/>
          <w:szCs w:val="22"/>
          <w:lang w:val="en-GB" w:eastAsia="en-US"/>
        </w:rPr>
      </w:pPr>
      <w:r w:rsidRPr="005A2505">
        <w:rPr>
          <w:rFonts w:asciiTheme="minorHAnsi" w:hAnsiTheme="minorHAnsi" w:cstheme="minorHAnsi"/>
          <w:b/>
          <w:sz w:val="22"/>
          <w:szCs w:val="22"/>
          <w:lang w:val="en-GB" w:eastAsia="en-US"/>
        </w:rPr>
        <w:t>Conditions:</w:t>
      </w:r>
    </w:p>
    <w:p w14:paraId="60838969" w14:textId="5B7BC612" w:rsidR="005A2505" w:rsidRPr="005A2505" w:rsidRDefault="005A2505" w:rsidP="005A2505">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Individual consultants are invited to submit expression of interest for the consultancy services mentioned above.</w:t>
      </w:r>
    </w:p>
    <w:p w14:paraId="0E348E79" w14:textId="77777777" w:rsidR="00883A50" w:rsidRPr="005A2505" w:rsidRDefault="00883A50" w:rsidP="00883A50">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Your expression of interest should contain the following documents:</w:t>
      </w:r>
    </w:p>
    <w:p w14:paraId="114A739A" w14:textId="597E4F76" w:rsidR="00883A50" w:rsidRPr="005A2505" w:rsidRDefault="00883A50" w:rsidP="00883A50">
      <w:pPr>
        <w:pStyle w:val="a7"/>
        <w:numPr>
          <w:ilvl w:val="0"/>
          <w:numId w:val="35"/>
        </w:numPr>
        <w:autoSpaceDE w:val="0"/>
        <w:autoSpaceDN w:val="0"/>
        <w:adjustRightInd w:val="0"/>
        <w:spacing w:before="0" w:after="0"/>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CV with proven experience and qualifications (in Eng/Rus, not more than 3 pages)</w:t>
      </w:r>
      <w:r w:rsidR="00563D09">
        <w:rPr>
          <w:rFonts w:asciiTheme="minorHAnsi" w:hAnsiTheme="minorHAnsi" w:cstheme="minorHAnsi"/>
          <w:sz w:val="22"/>
          <w:szCs w:val="22"/>
          <w:lang w:val="en-GB"/>
        </w:rPr>
        <w:t>;</w:t>
      </w:r>
    </w:p>
    <w:p w14:paraId="7041A4E6" w14:textId="5674809D" w:rsidR="00883A50" w:rsidRDefault="00883A50" w:rsidP="00883A50">
      <w:pPr>
        <w:pStyle w:val="a7"/>
        <w:numPr>
          <w:ilvl w:val="0"/>
          <w:numId w:val="35"/>
        </w:numPr>
        <w:autoSpaceDE w:val="0"/>
        <w:autoSpaceDN w:val="0"/>
        <w:adjustRightInd w:val="0"/>
        <w:spacing w:before="0" w:after="0"/>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Motivation letter (in Eng/Rus, not more than 3 pages), clearly describing existing experience in the area of the proposed assignment</w:t>
      </w:r>
      <w:r w:rsidR="00563D09">
        <w:rPr>
          <w:rFonts w:asciiTheme="minorHAnsi" w:hAnsiTheme="minorHAnsi" w:cstheme="minorHAnsi"/>
          <w:sz w:val="22"/>
          <w:szCs w:val="22"/>
          <w:lang w:val="en-GB"/>
        </w:rPr>
        <w:t>.</w:t>
      </w:r>
    </w:p>
    <w:p w14:paraId="04AF5C4C" w14:textId="6B0C6D04" w:rsidR="00563D09" w:rsidRPr="00563D09" w:rsidRDefault="00563D09" w:rsidP="00563D09">
      <w:pPr>
        <w:autoSpaceDE w:val="0"/>
        <w:autoSpaceDN w:val="0"/>
        <w:adjustRightInd w:val="0"/>
        <w:spacing w:before="0" w:after="0"/>
        <w:jc w:val="both"/>
        <w:rPr>
          <w:rFonts w:asciiTheme="minorHAnsi" w:hAnsiTheme="minorHAnsi" w:cstheme="minorHAnsi"/>
          <w:sz w:val="22"/>
          <w:szCs w:val="22"/>
          <w:lang w:val="en-GB"/>
        </w:rPr>
      </w:pPr>
      <w:r w:rsidRPr="00563D09">
        <w:rPr>
          <w:rFonts w:asciiTheme="minorHAnsi" w:hAnsiTheme="minorHAnsi" w:cstheme="minorHAnsi"/>
          <w:sz w:val="22"/>
          <w:szCs w:val="22"/>
          <w:lang w:val="en-GB"/>
        </w:rPr>
        <w:t xml:space="preserve">Failure to meet these requirements will lead to automatic </w:t>
      </w:r>
      <w:r>
        <w:rPr>
          <w:rFonts w:asciiTheme="minorHAnsi" w:hAnsiTheme="minorHAnsi" w:cstheme="minorHAnsi"/>
          <w:sz w:val="22"/>
          <w:szCs w:val="22"/>
          <w:lang w:val="en-GB"/>
        </w:rPr>
        <w:t>disqualification of application.</w:t>
      </w:r>
    </w:p>
    <w:p w14:paraId="0DD5B64F" w14:textId="10F63B50" w:rsidR="00F347B1" w:rsidRPr="00F347B1" w:rsidRDefault="00883A50" w:rsidP="00F347B1">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All documents for expression of your interest should be submitted electronically to Kira Grozava, Administrative Officer, TBEC, at the following address</w:t>
      </w:r>
      <w:r w:rsidR="00F347B1">
        <w:rPr>
          <w:rFonts w:asciiTheme="minorHAnsi" w:hAnsiTheme="minorHAnsi" w:cstheme="minorHAnsi"/>
          <w:sz w:val="22"/>
          <w:szCs w:val="22"/>
          <w:lang w:val="en-GB"/>
        </w:rPr>
        <w:t>:</w:t>
      </w:r>
      <w:r w:rsidRPr="005A2505">
        <w:rPr>
          <w:rFonts w:asciiTheme="minorHAnsi" w:hAnsiTheme="minorHAnsi" w:cstheme="minorHAnsi"/>
          <w:sz w:val="22"/>
          <w:szCs w:val="22"/>
          <w:lang w:val="en-GB"/>
        </w:rPr>
        <w:t xml:space="preserve"> grozava@tbcoalition.eu</w:t>
      </w:r>
      <w:r w:rsidR="00F347B1">
        <w:rPr>
          <w:rFonts w:asciiTheme="minorHAnsi" w:hAnsiTheme="minorHAnsi" w:cstheme="minorHAnsi"/>
          <w:sz w:val="22"/>
          <w:szCs w:val="22"/>
          <w:lang w:val="en-GB"/>
        </w:rPr>
        <w:t>.</w:t>
      </w:r>
      <w:bookmarkStart w:id="0" w:name="_GoBack"/>
      <w:bookmarkEnd w:id="0"/>
    </w:p>
    <w:p w14:paraId="1BA2EB14" w14:textId="43B2715E" w:rsidR="00883A50" w:rsidRPr="00A805CB" w:rsidRDefault="00883A50" w:rsidP="00883A50">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 xml:space="preserve">The deadline for receipt of your expression of </w:t>
      </w:r>
      <w:r w:rsidRPr="00A805CB">
        <w:rPr>
          <w:rFonts w:asciiTheme="minorHAnsi" w:hAnsiTheme="minorHAnsi" w:cstheme="minorHAnsi"/>
          <w:sz w:val="22"/>
          <w:szCs w:val="22"/>
          <w:lang w:val="en-GB"/>
        </w:rPr>
        <w:t xml:space="preserve">interest: </w:t>
      </w:r>
      <w:r w:rsidR="00A805CB" w:rsidRPr="00A805CB">
        <w:rPr>
          <w:rFonts w:asciiTheme="minorHAnsi" w:hAnsiTheme="minorHAnsi" w:cstheme="minorHAnsi"/>
          <w:sz w:val="22"/>
          <w:szCs w:val="22"/>
          <w:lang w:val="en-GB"/>
        </w:rPr>
        <w:t>March 1</w:t>
      </w:r>
      <w:r w:rsidRPr="00A805CB">
        <w:rPr>
          <w:rFonts w:asciiTheme="minorHAnsi" w:hAnsiTheme="minorHAnsi" w:cstheme="minorHAnsi"/>
          <w:sz w:val="22"/>
          <w:szCs w:val="22"/>
          <w:lang w:val="en-GB"/>
        </w:rPr>
        <w:t>, 2021, 6 PM, Kyiv time. Late proposals will be rejected.</w:t>
      </w:r>
    </w:p>
    <w:p w14:paraId="542111AA" w14:textId="3B79C391" w:rsidR="00883A50" w:rsidRPr="00A805CB" w:rsidRDefault="00883A50" w:rsidP="00883A50">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A805CB">
        <w:rPr>
          <w:rFonts w:asciiTheme="minorHAnsi" w:hAnsiTheme="minorHAnsi" w:cstheme="minorHAnsi"/>
          <w:sz w:val="22"/>
          <w:szCs w:val="22"/>
          <w:lang w:val="en-GB"/>
        </w:rPr>
        <w:lastRenderedPageBreak/>
        <w:t xml:space="preserve">Selected candidate will be contacted by </w:t>
      </w:r>
      <w:r w:rsidR="00A805CB" w:rsidRPr="00A805CB">
        <w:rPr>
          <w:rFonts w:asciiTheme="minorHAnsi" w:hAnsiTheme="minorHAnsi" w:cstheme="minorHAnsi"/>
          <w:sz w:val="22"/>
          <w:szCs w:val="22"/>
          <w:lang w:val="en-GB"/>
        </w:rPr>
        <w:t>March 5</w:t>
      </w:r>
      <w:r w:rsidRPr="00A805CB">
        <w:rPr>
          <w:rFonts w:asciiTheme="minorHAnsi" w:hAnsiTheme="minorHAnsi" w:cstheme="minorHAnsi"/>
          <w:sz w:val="22"/>
          <w:szCs w:val="22"/>
          <w:lang w:val="en-GB"/>
        </w:rPr>
        <w:t>, 2021.</w:t>
      </w:r>
    </w:p>
    <w:p w14:paraId="13AF97D4" w14:textId="7FD9767E" w:rsidR="00883A50" w:rsidRPr="005A2505" w:rsidRDefault="00883A50" w:rsidP="00883A50">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The evaluation and selection will be conducted through procurement procedures set out in the TB</w:t>
      </w:r>
      <w:r w:rsidR="003D20CB">
        <w:rPr>
          <w:rFonts w:asciiTheme="minorHAnsi" w:hAnsiTheme="minorHAnsi" w:cstheme="minorHAnsi"/>
          <w:sz w:val="22"/>
          <w:szCs w:val="22"/>
          <w:lang w:val="en-GB"/>
        </w:rPr>
        <w:t>-</w:t>
      </w:r>
      <w:r w:rsidRPr="005A2505">
        <w:rPr>
          <w:rFonts w:asciiTheme="minorHAnsi" w:hAnsiTheme="minorHAnsi" w:cstheme="minorHAnsi"/>
          <w:sz w:val="22"/>
          <w:szCs w:val="22"/>
          <w:lang w:val="en-GB"/>
        </w:rPr>
        <w:t>REP2.0 sub-grant agreement between TBEC and PAS Center, as a TB-REP2.0 Principle Recipient of the Global Fund to Fight AIDS, Tuberculosis and Malaria and are aligned to the World Bank Guidelines. Questions regarding procurement procedures as well as other related to the topic of the current request can be addressed to Kira Grozava, Administrative Officer, TBEC, at the following address</w:t>
      </w:r>
      <w:r w:rsidR="003264FD">
        <w:rPr>
          <w:rFonts w:asciiTheme="minorHAnsi" w:hAnsiTheme="minorHAnsi" w:cstheme="minorHAnsi"/>
          <w:sz w:val="22"/>
          <w:szCs w:val="22"/>
          <w:lang w:val="en-GB"/>
        </w:rPr>
        <w:t xml:space="preserve"> </w:t>
      </w:r>
      <w:r w:rsidR="003264FD" w:rsidRPr="005A2505">
        <w:rPr>
          <w:rFonts w:asciiTheme="minorHAnsi" w:hAnsiTheme="minorHAnsi" w:cstheme="minorHAnsi"/>
          <w:sz w:val="22"/>
          <w:szCs w:val="22"/>
          <w:lang w:val="en-GB"/>
        </w:rPr>
        <w:t>grozava@tbcoalition.eu</w:t>
      </w:r>
      <w:r w:rsidRPr="005A2505">
        <w:rPr>
          <w:rFonts w:asciiTheme="minorHAnsi" w:hAnsiTheme="minorHAnsi" w:cstheme="minorHAnsi"/>
          <w:sz w:val="22"/>
          <w:szCs w:val="22"/>
          <w:lang w:val="en-GB"/>
        </w:rPr>
        <w:t>.</w:t>
      </w:r>
    </w:p>
    <w:p w14:paraId="313B664D" w14:textId="59153C85" w:rsidR="005A2505" w:rsidRPr="005A2505" w:rsidRDefault="005A2505" w:rsidP="005A2505">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TBEC offers the following type of cooperation:</w:t>
      </w:r>
    </w:p>
    <w:p w14:paraId="6B223123" w14:textId="6F4722E3" w:rsidR="005A2505" w:rsidRPr="005A2505" w:rsidRDefault="005A2505" w:rsidP="005A2505">
      <w:pPr>
        <w:pStyle w:val="ad"/>
        <w:numPr>
          <w:ilvl w:val="0"/>
          <w:numId w:val="6"/>
        </w:numPr>
        <w:ind w:left="426" w:hanging="426"/>
        <w:jc w:val="both"/>
        <w:rPr>
          <w:rFonts w:asciiTheme="minorHAnsi" w:hAnsiTheme="minorHAnsi" w:cstheme="minorHAnsi"/>
          <w:bCs/>
        </w:rPr>
      </w:pPr>
      <w:r w:rsidRPr="005A2505">
        <w:rPr>
          <w:rFonts w:asciiTheme="minorHAnsi" w:hAnsiTheme="minorHAnsi" w:cstheme="minorHAnsi"/>
          <w:bCs/>
        </w:rPr>
        <w:t>Consultancy Agreement with an Individual Consultant/Expert. The Consultant will be responsible for the payment of taxes according to the laws of his(her) country of residence. Remuneration will be paid in US Dollars, so consultant shall have a USD bank account.</w:t>
      </w:r>
    </w:p>
    <w:p w14:paraId="457FF371" w14:textId="77777777" w:rsidR="00C62F24" w:rsidRPr="004331E7" w:rsidRDefault="00C62F24" w:rsidP="00C62F24">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4331E7">
        <w:rPr>
          <w:rFonts w:asciiTheme="minorHAnsi" w:hAnsiTheme="minorHAnsi" w:cstheme="minorHAnsi"/>
          <w:sz w:val="22"/>
          <w:szCs w:val="22"/>
          <w:lang w:val="en-GB"/>
        </w:rPr>
        <w:t>The contract will be awarded on the competitive basis to Consultant/Expert with the highest qualifications and that meet all requirements described on Terms of References (ToR</w:t>
      </w:r>
      <w:r w:rsidRPr="004331E7">
        <w:rPr>
          <w:rFonts w:asciiTheme="minorHAnsi" w:hAnsiTheme="minorHAnsi" w:cstheme="minorHAnsi"/>
          <w:lang w:val="en-GB"/>
        </w:rPr>
        <w:footnoteReference w:id="1"/>
      </w:r>
      <w:r w:rsidRPr="004331E7">
        <w:rPr>
          <w:rFonts w:asciiTheme="minorHAnsi" w:hAnsiTheme="minorHAnsi" w:cstheme="minorHAnsi"/>
          <w:sz w:val="22"/>
          <w:szCs w:val="22"/>
          <w:lang w:val="en-GB"/>
        </w:rPr>
        <w:t>). Consultant will be evaluated based on the qualifications, consultancy fee will be negotiated based on the consultant’s expertize evaluation results</w:t>
      </w:r>
      <w:r>
        <w:rPr>
          <w:rFonts w:asciiTheme="minorHAnsi" w:hAnsiTheme="minorHAnsi" w:cstheme="minorHAnsi"/>
          <w:sz w:val="22"/>
          <w:szCs w:val="22"/>
          <w:lang w:val="en-GB"/>
        </w:rPr>
        <w:t>.</w:t>
      </w:r>
    </w:p>
    <w:p w14:paraId="7D8B2861" w14:textId="32134EEC" w:rsidR="005A2505" w:rsidRPr="005A2505" w:rsidRDefault="005A2505" w:rsidP="005A2505">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Consultancy fee for a given assignment will be based on the cost of the final product and will be negotiated with a Consultant/Expert with the highest evaluation results.</w:t>
      </w:r>
    </w:p>
    <w:p w14:paraId="278CA435" w14:textId="77777777" w:rsidR="005A2505" w:rsidRDefault="005A2505" w:rsidP="005A2505">
      <w:pPr>
        <w:autoSpaceDE w:val="0"/>
        <w:autoSpaceDN w:val="0"/>
        <w:adjustRightInd w:val="0"/>
        <w:spacing w:before="0" w:after="0"/>
        <w:ind w:left="-567"/>
        <w:jc w:val="both"/>
        <w:rPr>
          <w:rFonts w:asciiTheme="minorHAnsi" w:hAnsiTheme="minorHAnsi" w:cstheme="minorHAnsi"/>
          <w:sz w:val="22"/>
          <w:szCs w:val="22"/>
          <w:lang w:val="en-GB"/>
        </w:rPr>
      </w:pPr>
    </w:p>
    <w:p w14:paraId="67BE8322" w14:textId="120C30D5" w:rsidR="005A2505" w:rsidRPr="005A2505" w:rsidRDefault="005A2505" w:rsidP="005A2505">
      <w:pPr>
        <w:autoSpaceDE w:val="0"/>
        <w:autoSpaceDN w:val="0"/>
        <w:adjustRightInd w:val="0"/>
        <w:spacing w:before="0" w:after="0"/>
        <w:ind w:left="-567"/>
        <w:jc w:val="both"/>
        <w:rPr>
          <w:rFonts w:asciiTheme="minorHAnsi" w:hAnsiTheme="minorHAnsi" w:cstheme="minorHAnsi"/>
          <w:b/>
          <w:sz w:val="22"/>
          <w:szCs w:val="22"/>
          <w:lang w:val="en-GB"/>
        </w:rPr>
      </w:pPr>
      <w:r w:rsidRPr="005A2505">
        <w:rPr>
          <w:rFonts w:asciiTheme="minorHAnsi" w:hAnsiTheme="minorHAnsi" w:cstheme="minorHAnsi"/>
          <w:b/>
          <w:sz w:val="22"/>
          <w:szCs w:val="22"/>
          <w:lang w:val="en-GB"/>
        </w:rPr>
        <w:t>Kira Grozava</w:t>
      </w:r>
    </w:p>
    <w:p w14:paraId="12B98C31" w14:textId="77777777" w:rsidR="005A2505" w:rsidRPr="005A2505" w:rsidRDefault="005A2505" w:rsidP="005A2505">
      <w:pPr>
        <w:autoSpaceDE w:val="0"/>
        <w:autoSpaceDN w:val="0"/>
        <w:adjustRightInd w:val="0"/>
        <w:spacing w:before="0" w:after="0"/>
        <w:ind w:left="-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Administrative Officer</w:t>
      </w:r>
    </w:p>
    <w:p w14:paraId="7343E94C" w14:textId="77777777" w:rsidR="005A2505" w:rsidRPr="005A2505" w:rsidRDefault="005A2505" w:rsidP="005A2505">
      <w:pPr>
        <w:autoSpaceDE w:val="0"/>
        <w:autoSpaceDN w:val="0"/>
        <w:adjustRightInd w:val="0"/>
        <w:spacing w:before="0" w:after="0"/>
        <w:ind w:left="-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TB Europe Coalition</w:t>
      </w:r>
    </w:p>
    <w:p w14:paraId="0F59FCFA" w14:textId="3435EFFB" w:rsidR="005A2505" w:rsidRPr="005A2505" w:rsidRDefault="005A2505" w:rsidP="005A2505">
      <w:pPr>
        <w:autoSpaceDE w:val="0"/>
        <w:autoSpaceDN w:val="0"/>
        <w:adjustRightInd w:val="0"/>
        <w:spacing w:before="0" w:after="0"/>
        <w:ind w:left="-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e-mail: grozava@tbcoalition.eu</w:t>
      </w:r>
    </w:p>
    <w:p w14:paraId="0A4AB9BF" w14:textId="77777777" w:rsidR="005A2505" w:rsidRPr="005A2505" w:rsidRDefault="005A2505" w:rsidP="005A2505">
      <w:pPr>
        <w:autoSpaceDE w:val="0"/>
        <w:autoSpaceDN w:val="0"/>
        <w:adjustRightInd w:val="0"/>
        <w:spacing w:before="0" w:after="0"/>
        <w:ind w:left="-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facebook.com/tbeuropecoalition</w:t>
      </w:r>
    </w:p>
    <w:p w14:paraId="7ACC608F" w14:textId="6FC48D54" w:rsidR="005A2505" w:rsidRPr="005A2505" w:rsidRDefault="005A2505" w:rsidP="005A2505">
      <w:pPr>
        <w:autoSpaceDE w:val="0"/>
        <w:autoSpaceDN w:val="0"/>
        <w:adjustRightInd w:val="0"/>
        <w:spacing w:before="0" w:after="0"/>
        <w:ind w:left="-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tbcoalition.eu</w:t>
      </w:r>
    </w:p>
    <w:p w14:paraId="1D8DE926" w14:textId="77777777" w:rsidR="00C3683A" w:rsidRPr="005A2505" w:rsidRDefault="00C3683A" w:rsidP="005A2505">
      <w:pPr>
        <w:autoSpaceDE w:val="0"/>
        <w:autoSpaceDN w:val="0"/>
        <w:adjustRightInd w:val="0"/>
        <w:spacing w:before="0" w:after="0"/>
        <w:ind w:left="-567"/>
        <w:jc w:val="both"/>
        <w:rPr>
          <w:rFonts w:asciiTheme="minorHAnsi" w:hAnsiTheme="minorHAnsi" w:cstheme="minorHAnsi"/>
          <w:sz w:val="22"/>
          <w:szCs w:val="22"/>
          <w:lang w:val="en-GB"/>
        </w:rPr>
      </w:pPr>
    </w:p>
    <w:sectPr w:rsidR="00C3683A" w:rsidRPr="005A2505" w:rsidSect="008645C1">
      <w:footerReference w:type="default" r:id="rId8"/>
      <w:headerReference w:type="first" r:id="rId9"/>
      <w:pgSz w:w="11906" w:h="16838"/>
      <w:pgMar w:top="1134" w:right="850"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EE434" w16cex:dateUtc="2021-02-10T21:01:00Z"/>
  <w16cex:commentExtensible w16cex:durableId="23CEDA63" w16cex:dateUtc="2021-02-10T20:14:00Z"/>
  <w16cex:commentExtensible w16cex:durableId="23CED930" w16cex:dateUtc="2021-02-10T20:14:00Z"/>
  <w16cex:commentExtensible w16cex:durableId="23CED82C" w16cex:dateUtc="2021-02-10T20:09:00Z"/>
  <w16cex:commentExtensible w16cex:durableId="23CED6C6" w16cex:dateUtc="2021-02-10T20:03:00Z"/>
  <w16cex:commentExtensible w16cex:durableId="23CEE843" w16cex:dateUtc="2021-02-10T2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4E8FF3" w16cid:durableId="23CEE434"/>
  <w16cid:commentId w16cid:paraId="6D7DC1DC" w16cid:durableId="23CEDA63"/>
  <w16cid:commentId w16cid:paraId="1142E33B" w16cid:durableId="23CED930"/>
  <w16cid:commentId w16cid:paraId="03E499EE" w16cid:durableId="23CED82C"/>
  <w16cid:commentId w16cid:paraId="3F076733" w16cid:durableId="23CED6C6"/>
  <w16cid:commentId w16cid:paraId="5FAF3460" w16cid:durableId="23CEE84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EA7F6" w14:textId="77777777" w:rsidR="00281EFE" w:rsidRDefault="00281EFE" w:rsidP="008645C1">
      <w:pPr>
        <w:spacing w:before="0" w:after="0"/>
      </w:pPr>
      <w:r>
        <w:separator/>
      </w:r>
    </w:p>
  </w:endnote>
  <w:endnote w:type="continuationSeparator" w:id="0">
    <w:p w14:paraId="2EEE7C06" w14:textId="77777777" w:rsidR="00281EFE" w:rsidRDefault="00281EFE" w:rsidP="008645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860811"/>
      <w:docPartObj>
        <w:docPartGallery w:val="Page Numbers (Bottom of Page)"/>
        <w:docPartUnique/>
      </w:docPartObj>
    </w:sdtPr>
    <w:sdtEndPr/>
    <w:sdtContent>
      <w:p w14:paraId="2648316B" w14:textId="46AAC4C3" w:rsidR="00062013" w:rsidRDefault="00A529B2">
        <w:pPr>
          <w:pStyle w:val="a5"/>
          <w:jc w:val="right"/>
        </w:pPr>
        <w:r>
          <w:fldChar w:fldCharType="begin"/>
        </w:r>
        <w:r w:rsidR="00062013">
          <w:instrText>PAGE   \* MERGEFORMAT</w:instrText>
        </w:r>
        <w:r>
          <w:fldChar w:fldCharType="separate"/>
        </w:r>
        <w:r w:rsidR="00F347B1">
          <w:rPr>
            <w:noProof/>
          </w:rPr>
          <w:t>2</w:t>
        </w:r>
        <w:r>
          <w:fldChar w:fldCharType="end"/>
        </w:r>
      </w:p>
    </w:sdtContent>
  </w:sdt>
  <w:p w14:paraId="3A9CAA64" w14:textId="77777777" w:rsidR="00062013" w:rsidRDefault="0006201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38746" w14:textId="77777777" w:rsidR="00281EFE" w:rsidRDefault="00281EFE" w:rsidP="008645C1">
      <w:pPr>
        <w:spacing w:before="0" w:after="0"/>
      </w:pPr>
      <w:r>
        <w:separator/>
      </w:r>
    </w:p>
  </w:footnote>
  <w:footnote w:type="continuationSeparator" w:id="0">
    <w:p w14:paraId="1F6A9A39" w14:textId="77777777" w:rsidR="00281EFE" w:rsidRDefault="00281EFE" w:rsidP="008645C1">
      <w:pPr>
        <w:spacing w:before="0" w:after="0"/>
      </w:pPr>
      <w:r>
        <w:continuationSeparator/>
      </w:r>
    </w:p>
  </w:footnote>
  <w:footnote w:id="1">
    <w:p w14:paraId="58AB0074" w14:textId="77777777" w:rsidR="00C62F24" w:rsidRDefault="00C62F24" w:rsidP="00C62F24">
      <w:pPr>
        <w:pStyle w:val="af9"/>
      </w:pPr>
      <w:r>
        <w:rPr>
          <w:rStyle w:val="afb"/>
        </w:rPr>
        <w:footnoteRef/>
      </w:r>
      <w:r>
        <w:t xml:space="preserve"> All the short-listed Consultants/Experts will be included in the TBEC Consultancy pool for potential future cooperation according to the Consultants’ expertize. </w:t>
      </w:r>
    </w:p>
    <w:p w14:paraId="333D4A24" w14:textId="77777777" w:rsidR="00C62F24" w:rsidRDefault="00C62F24" w:rsidP="00C62F24">
      <w:pPr>
        <w:pStyle w:val="af9"/>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6828A" w14:textId="77777777" w:rsidR="008645C1" w:rsidRDefault="008645C1">
    <w:pPr>
      <w:pStyle w:val="a3"/>
    </w:pPr>
    <w:r>
      <w:rPr>
        <w:noProof/>
      </w:rPr>
      <w:drawing>
        <wp:anchor distT="0" distB="0" distL="114300" distR="114300" simplePos="0" relativeHeight="251658240" behindDoc="1" locked="0" layoutInCell="1" allowOverlap="1" wp14:anchorId="40CBBA24" wp14:editId="62B0C60D">
          <wp:simplePos x="0" y="0"/>
          <wp:positionH relativeFrom="column">
            <wp:posOffset>-651510</wp:posOffset>
          </wp:positionH>
          <wp:positionV relativeFrom="paragraph">
            <wp:posOffset>-209550</wp:posOffset>
          </wp:positionV>
          <wp:extent cx="3924300" cy="1304925"/>
          <wp:effectExtent l="0" t="0" r="0" b="9525"/>
          <wp:wrapNone/>
          <wp:docPr id="1" name="Рисунок 1" descr="Описание: Описание: Macintosh HD:Users:NathalieWirth:Documents:FREELANCE:TBEC:1503_identity TBEC:Office:TDL_TBEC:TDL_TBEC_A4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cintosh HD:Users:NathalieWirth:Documents:FREELANCE:TBEC:1503_identity TBEC:Office:TDL_TBEC:TDL_TBEC_A4_word.png"/>
                  <pic:cNvPicPr>
                    <a:picLocks noChangeAspect="1" noChangeArrowheads="1"/>
                  </pic:cNvPicPr>
                </pic:nvPicPr>
                <pic:blipFill>
                  <a:blip r:embed="rId1">
                    <a:extLst>
                      <a:ext uri="{28A0092B-C50C-407E-A947-70E740481C1C}">
                        <a14:useLocalDpi xmlns:a14="http://schemas.microsoft.com/office/drawing/2010/main" val="0"/>
                      </a:ext>
                    </a:extLst>
                  </a:blip>
                  <a:srcRect l="4797" t="3552" r="44527" b="84280"/>
                  <a:stretch>
                    <a:fillRect/>
                  </a:stretch>
                </pic:blipFill>
                <pic:spPr bwMode="auto">
                  <a:xfrm>
                    <a:off x="0" y="0"/>
                    <a:ext cx="3924300" cy="13049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D0F"/>
    <w:multiLevelType w:val="hybridMultilevel"/>
    <w:tmpl w:val="9416A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861967"/>
    <w:multiLevelType w:val="hybridMultilevel"/>
    <w:tmpl w:val="36860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3A3D54"/>
    <w:multiLevelType w:val="hybridMultilevel"/>
    <w:tmpl w:val="E67A5F6A"/>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9506B24"/>
    <w:multiLevelType w:val="hybridMultilevel"/>
    <w:tmpl w:val="4AC003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B5B425D"/>
    <w:multiLevelType w:val="hybridMultilevel"/>
    <w:tmpl w:val="5DBA18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D71683A"/>
    <w:multiLevelType w:val="hybridMultilevel"/>
    <w:tmpl w:val="6CAA0F78"/>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6" w15:restartNumberingAfterBreak="0">
    <w:nsid w:val="0E003FDD"/>
    <w:multiLevelType w:val="hybridMultilevel"/>
    <w:tmpl w:val="571654BA"/>
    <w:lvl w:ilvl="0" w:tplc="CADCCED2">
      <w:start w:val="1"/>
      <w:numFmt w:val="bullet"/>
      <w:lvlText w:val=""/>
      <w:lvlJc w:val="left"/>
      <w:pPr>
        <w:ind w:left="72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D51DC"/>
    <w:multiLevelType w:val="hybridMultilevel"/>
    <w:tmpl w:val="456EF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372FFE"/>
    <w:multiLevelType w:val="hybridMultilevel"/>
    <w:tmpl w:val="A8B8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C1D8A"/>
    <w:multiLevelType w:val="hybridMultilevel"/>
    <w:tmpl w:val="B6CC5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1529A1"/>
    <w:multiLevelType w:val="hybridMultilevel"/>
    <w:tmpl w:val="89D2A0B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15:restartNumberingAfterBreak="0">
    <w:nsid w:val="18F46BFB"/>
    <w:multiLevelType w:val="hybridMultilevel"/>
    <w:tmpl w:val="C02A9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F37F36"/>
    <w:multiLevelType w:val="hybridMultilevel"/>
    <w:tmpl w:val="53043536"/>
    <w:lvl w:ilvl="0" w:tplc="0419000F">
      <w:start w:val="1"/>
      <w:numFmt w:val="decimal"/>
      <w:lvlText w:val="%1."/>
      <w:lvlJc w:val="left"/>
      <w:pPr>
        <w:ind w:left="720" w:hanging="360"/>
      </w:pPr>
    </w:lvl>
    <w:lvl w:ilvl="1" w:tplc="E7B6E7AE">
      <w:numFmt w:val="bullet"/>
      <w:lvlText w:val="•"/>
      <w:lvlJc w:val="left"/>
      <w:pPr>
        <w:ind w:left="1440" w:hanging="360"/>
      </w:pPr>
      <w:rPr>
        <w:rFonts w:ascii="SymbolMT" w:eastAsiaTheme="minorHAnsi" w:hAnsi="SymbolMT" w:cs="SymbolMT"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663A19"/>
    <w:multiLevelType w:val="hybridMultilevel"/>
    <w:tmpl w:val="CD8045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A5C341C"/>
    <w:multiLevelType w:val="hybridMultilevel"/>
    <w:tmpl w:val="8BB060A2"/>
    <w:lvl w:ilvl="0" w:tplc="971A48F2">
      <w:start w:val="1"/>
      <w:numFmt w:val="lowerLetter"/>
      <w:lvlText w:val="(%1)"/>
      <w:lvlJc w:val="left"/>
      <w:pPr>
        <w:ind w:left="525" w:hanging="354"/>
      </w:pPr>
      <w:rPr>
        <w:rFonts w:ascii="Georgia" w:eastAsia="Georgia" w:hAnsi="Georgia" w:cs="Georgia" w:hint="default"/>
        <w:w w:val="99"/>
        <w:sz w:val="24"/>
        <w:szCs w:val="24"/>
        <w:lang w:val="ro-RO" w:eastAsia="ro-RO" w:bidi="ro-RO"/>
      </w:rPr>
    </w:lvl>
    <w:lvl w:ilvl="1" w:tplc="B91CFEC0">
      <w:numFmt w:val="bullet"/>
      <w:lvlText w:val=""/>
      <w:lvlJc w:val="left"/>
      <w:pPr>
        <w:ind w:left="838" w:hanging="360"/>
      </w:pPr>
      <w:rPr>
        <w:rFonts w:ascii="Symbol" w:eastAsia="Symbol" w:hAnsi="Symbol" w:cs="Symbol" w:hint="default"/>
        <w:w w:val="100"/>
        <w:sz w:val="24"/>
        <w:szCs w:val="24"/>
        <w:lang w:val="ro-RO" w:eastAsia="ro-RO" w:bidi="ro-RO"/>
      </w:rPr>
    </w:lvl>
    <w:lvl w:ilvl="2" w:tplc="A1F6ED14">
      <w:numFmt w:val="bullet"/>
      <w:lvlText w:val="o"/>
      <w:lvlJc w:val="left"/>
      <w:pPr>
        <w:ind w:left="1558" w:hanging="360"/>
      </w:pPr>
      <w:rPr>
        <w:rFonts w:ascii="Courier New" w:eastAsia="Courier New" w:hAnsi="Courier New" w:cs="Courier New" w:hint="default"/>
        <w:w w:val="100"/>
        <w:sz w:val="24"/>
        <w:szCs w:val="24"/>
        <w:lang w:val="ro-RO" w:eastAsia="ro-RO" w:bidi="ro-RO"/>
      </w:rPr>
    </w:lvl>
    <w:lvl w:ilvl="3" w:tplc="9810477C">
      <w:numFmt w:val="bullet"/>
      <w:lvlText w:val="•"/>
      <w:lvlJc w:val="left"/>
      <w:pPr>
        <w:ind w:left="2528" w:hanging="360"/>
      </w:pPr>
      <w:rPr>
        <w:rFonts w:hint="default"/>
        <w:lang w:val="ro-RO" w:eastAsia="ro-RO" w:bidi="ro-RO"/>
      </w:rPr>
    </w:lvl>
    <w:lvl w:ilvl="4" w:tplc="D56AEFD0">
      <w:numFmt w:val="bullet"/>
      <w:lvlText w:val="•"/>
      <w:lvlJc w:val="left"/>
      <w:pPr>
        <w:ind w:left="3496" w:hanging="360"/>
      </w:pPr>
      <w:rPr>
        <w:rFonts w:hint="default"/>
        <w:lang w:val="ro-RO" w:eastAsia="ro-RO" w:bidi="ro-RO"/>
      </w:rPr>
    </w:lvl>
    <w:lvl w:ilvl="5" w:tplc="A554322A">
      <w:numFmt w:val="bullet"/>
      <w:lvlText w:val="•"/>
      <w:lvlJc w:val="left"/>
      <w:pPr>
        <w:ind w:left="4464" w:hanging="360"/>
      </w:pPr>
      <w:rPr>
        <w:rFonts w:hint="default"/>
        <w:lang w:val="ro-RO" w:eastAsia="ro-RO" w:bidi="ro-RO"/>
      </w:rPr>
    </w:lvl>
    <w:lvl w:ilvl="6" w:tplc="E7C63508">
      <w:numFmt w:val="bullet"/>
      <w:lvlText w:val="•"/>
      <w:lvlJc w:val="left"/>
      <w:pPr>
        <w:ind w:left="5433" w:hanging="360"/>
      </w:pPr>
      <w:rPr>
        <w:rFonts w:hint="default"/>
        <w:lang w:val="ro-RO" w:eastAsia="ro-RO" w:bidi="ro-RO"/>
      </w:rPr>
    </w:lvl>
    <w:lvl w:ilvl="7" w:tplc="BF384546">
      <w:numFmt w:val="bullet"/>
      <w:lvlText w:val="•"/>
      <w:lvlJc w:val="left"/>
      <w:pPr>
        <w:ind w:left="6401" w:hanging="360"/>
      </w:pPr>
      <w:rPr>
        <w:rFonts w:hint="default"/>
        <w:lang w:val="ro-RO" w:eastAsia="ro-RO" w:bidi="ro-RO"/>
      </w:rPr>
    </w:lvl>
    <w:lvl w:ilvl="8" w:tplc="F7E8047E">
      <w:numFmt w:val="bullet"/>
      <w:lvlText w:val="•"/>
      <w:lvlJc w:val="left"/>
      <w:pPr>
        <w:ind w:left="7369" w:hanging="360"/>
      </w:pPr>
      <w:rPr>
        <w:rFonts w:hint="default"/>
        <w:lang w:val="ro-RO" w:eastAsia="ro-RO" w:bidi="ro-RO"/>
      </w:rPr>
    </w:lvl>
  </w:abstractNum>
  <w:abstractNum w:abstractNumId="15" w15:restartNumberingAfterBreak="0">
    <w:nsid w:val="2A801E17"/>
    <w:multiLevelType w:val="hybridMultilevel"/>
    <w:tmpl w:val="211ECD0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E76872"/>
    <w:multiLevelType w:val="hybridMultilevel"/>
    <w:tmpl w:val="E3AA7A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7799C"/>
    <w:multiLevelType w:val="hybridMultilevel"/>
    <w:tmpl w:val="68C859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63836A2"/>
    <w:multiLevelType w:val="hybridMultilevel"/>
    <w:tmpl w:val="63B2FE6C"/>
    <w:lvl w:ilvl="0" w:tplc="EB90BB28">
      <w:start w:val="1"/>
      <w:numFmt w:val="upperLetter"/>
      <w:lvlText w:val="%1."/>
      <w:lvlJc w:val="left"/>
      <w:pPr>
        <w:tabs>
          <w:tab w:val="num" w:pos="720"/>
        </w:tabs>
        <w:ind w:left="720" w:hanging="720"/>
      </w:pPr>
      <w:rPr>
        <w:rFonts w:hint="default"/>
        <w:color w:val="auto"/>
        <w:u w:val="none"/>
      </w:rPr>
    </w:lvl>
    <w:lvl w:ilvl="1" w:tplc="0BC03DD8">
      <w:start w:val="1"/>
      <w:numFmt w:val="bullet"/>
      <w:lvlText w:val=""/>
      <w:lvlJc w:val="left"/>
      <w:pPr>
        <w:tabs>
          <w:tab w:val="num" w:pos="720"/>
        </w:tabs>
        <w:ind w:left="720" w:hanging="720"/>
      </w:pPr>
      <w:rPr>
        <w:rFonts w:ascii="Wingdings" w:hAnsi="Wingdings" w:hint="default"/>
        <w:color w:val="auto"/>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602C0C"/>
    <w:multiLevelType w:val="hybridMultilevel"/>
    <w:tmpl w:val="10562B30"/>
    <w:lvl w:ilvl="0" w:tplc="04190001">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20" w15:restartNumberingAfterBreak="0">
    <w:nsid w:val="381C4457"/>
    <w:multiLevelType w:val="hybridMultilevel"/>
    <w:tmpl w:val="00A88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2937C4"/>
    <w:multiLevelType w:val="hybridMultilevel"/>
    <w:tmpl w:val="35BE0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294D3F"/>
    <w:multiLevelType w:val="hybridMultilevel"/>
    <w:tmpl w:val="481243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3D4552E5"/>
    <w:multiLevelType w:val="hybridMultilevel"/>
    <w:tmpl w:val="9ABC8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10ADF"/>
    <w:multiLevelType w:val="hybridMultilevel"/>
    <w:tmpl w:val="62A02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1344AD"/>
    <w:multiLevelType w:val="hybridMultilevel"/>
    <w:tmpl w:val="BAC2565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6" w15:restartNumberingAfterBreak="0">
    <w:nsid w:val="449A07F7"/>
    <w:multiLevelType w:val="hybridMultilevel"/>
    <w:tmpl w:val="8B9C4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F6090C"/>
    <w:multiLevelType w:val="hybridMultilevel"/>
    <w:tmpl w:val="8500C42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8" w15:restartNumberingAfterBreak="0">
    <w:nsid w:val="54AA42D4"/>
    <w:multiLevelType w:val="hybridMultilevel"/>
    <w:tmpl w:val="DC5C4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912068"/>
    <w:multiLevelType w:val="hybridMultilevel"/>
    <w:tmpl w:val="C2502C4E"/>
    <w:lvl w:ilvl="0" w:tplc="0BC03DD8">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0A58C9"/>
    <w:multiLevelType w:val="hybridMultilevel"/>
    <w:tmpl w:val="6D0AB150"/>
    <w:lvl w:ilvl="0" w:tplc="0419000F">
      <w:start w:val="1"/>
      <w:numFmt w:val="decimal"/>
      <w:lvlText w:val="%1."/>
      <w:lvlJc w:val="left"/>
      <w:pPr>
        <w:ind w:left="720" w:hanging="360"/>
      </w:pPr>
    </w:lvl>
    <w:lvl w:ilvl="1" w:tplc="E7B6E7AE">
      <w:numFmt w:val="bullet"/>
      <w:lvlText w:val="•"/>
      <w:lvlJc w:val="left"/>
      <w:pPr>
        <w:ind w:left="1440" w:hanging="360"/>
      </w:pPr>
      <w:rPr>
        <w:rFonts w:ascii="SymbolMT" w:eastAsiaTheme="minorHAnsi" w:hAnsi="SymbolMT" w:cs="SymbolMT"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1826F5"/>
    <w:multiLevelType w:val="hybridMultilevel"/>
    <w:tmpl w:val="5D948860"/>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2" w15:restartNumberingAfterBreak="0">
    <w:nsid w:val="66213D07"/>
    <w:multiLevelType w:val="hybridMultilevel"/>
    <w:tmpl w:val="AD7872B0"/>
    <w:lvl w:ilvl="0" w:tplc="4F028A42">
      <w:numFmt w:val="bullet"/>
      <w:lvlText w:val="-"/>
      <w:lvlJc w:val="left"/>
      <w:pPr>
        <w:ind w:left="720" w:hanging="360"/>
      </w:pPr>
      <w:rPr>
        <w:rFonts w:ascii="Calibri" w:eastAsiaTheme="minorHAns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3679B0"/>
    <w:multiLevelType w:val="hybridMultilevel"/>
    <w:tmpl w:val="B4A0F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464D31"/>
    <w:multiLevelType w:val="hybridMultilevel"/>
    <w:tmpl w:val="EBB082A8"/>
    <w:lvl w:ilvl="0" w:tplc="0419000F">
      <w:start w:val="1"/>
      <w:numFmt w:val="decimal"/>
      <w:lvlText w:val="%1."/>
      <w:lvlJc w:val="left"/>
      <w:pPr>
        <w:ind w:left="720" w:hanging="360"/>
      </w:pPr>
    </w:lvl>
    <w:lvl w:ilvl="1" w:tplc="E7B6E7AE">
      <w:numFmt w:val="bullet"/>
      <w:lvlText w:val="•"/>
      <w:lvlJc w:val="left"/>
      <w:pPr>
        <w:ind w:left="1440" w:hanging="360"/>
      </w:pPr>
      <w:rPr>
        <w:rFonts w:ascii="SymbolMT" w:eastAsiaTheme="minorHAnsi" w:hAnsi="SymbolMT" w:cs="SymbolMT"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E46E9B"/>
    <w:multiLevelType w:val="hybridMultilevel"/>
    <w:tmpl w:val="D98426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5C273E9"/>
    <w:multiLevelType w:val="hybridMultilevel"/>
    <w:tmpl w:val="73BEA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770934"/>
    <w:multiLevelType w:val="hybridMultilevel"/>
    <w:tmpl w:val="98183F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7E265DEC"/>
    <w:multiLevelType w:val="hybridMultilevel"/>
    <w:tmpl w:val="F5704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8"/>
  </w:num>
  <w:num w:numId="4">
    <w:abstractNumId w:val="33"/>
  </w:num>
  <w:num w:numId="5">
    <w:abstractNumId w:val="19"/>
  </w:num>
  <w:num w:numId="6">
    <w:abstractNumId w:val="17"/>
  </w:num>
  <w:num w:numId="7">
    <w:abstractNumId w:val="4"/>
  </w:num>
  <w:num w:numId="8">
    <w:abstractNumId w:val="28"/>
  </w:num>
  <w:num w:numId="9">
    <w:abstractNumId w:val="15"/>
  </w:num>
  <w:num w:numId="10">
    <w:abstractNumId w:val="11"/>
  </w:num>
  <w:num w:numId="11">
    <w:abstractNumId w:val="18"/>
  </w:num>
  <w:num w:numId="12">
    <w:abstractNumId w:val="29"/>
  </w:num>
  <w:num w:numId="13">
    <w:abstractNumId w:val="26"/>
  </w:num>
  <w:num w:numId="14">
    <w:abstractNumId w:val="0"/>
  </w:num>
  <w:num w:numId="15">
    <w:abstractNumId w:val="25"/>
  </w:num>
  <w:num w:numId="16">
    <w:abstractNumId w:val="38"/>
  </w:num>
  <w:num w:numId="17">
    <w:abstractNumId w:val="23"/>
  </w:num>
  <w:num w:numId="18">
    <w:abstractNumId w:val="32"/>
  </w:num>
  <w:num w:numId="19">
    <w:abstractNumId w:val="36"/>
  </w:num>
  <w:num w:numId="20">
    <w:abstractNumId w:val="21"/>
  </w:num>
  <w:num w:numId="21">
    <w:abstractNumId w:val="12"/>
  </w:num>
  <w:num w:numId="22">
    <w:abstractNumId w:val="7"/>
  </w:num>
  <w:num w:numId="23">
    <w:abstractNumId w:val="13"/>
  </w:num>
  <w:num w:numId="24">
    <w:abstractNumId w:val="20"/>
  </w:num>
  <w:num w:numId="25">
    <w:abstractNumId w:val="9"/>
  </w:num>
  <w:num w:numId="26">
    <w:abstractNumId w:val="1"/>
  </w:num>
  <w:num w:numId="27">
    <w:abstractNumId w:val="37"/>
  </w:num>
  <w:num w:numId="28">
    <w:abstractNumId w:val="22"/>
  </w:num>
  <w:num w:numId="29">
    <w:abstractNumId w:val="3"/>
  </w:num>
  <w:num w:numId="30">
    <w:abstractNumId w:val="10"/>
  </w:num>
  <w:num w:numId="31">
    <w:abstractNumId w:val="19"/>
  </w:num>
  <w:num w:numId="32">
    <w:abstractNumId w:val="27"/>
  </w:num>
  <w:num w:numId="33">
    <w:abstractNumId w:val="24"/>
  </w:num>
  <w:num w:numId="34">
    <w:abstractNumId w:val="30"/>
  </w:num>
  <w:num w:numId="35">
    <w:abstractNumId w:val="35"/>
  </w:num>
  <w:num w:numId="36">
    <w:abstractNumId w:val="31"/>
  </w:num>
  <w:num w:numId="37">
    <w:abstractNumId w:val="6"/>
  </w:num>
  <w:num w:numId="38">
    <w:abstractNumId w:val="34"/>
  </w:num>
  <w:num w:numId="39">
    <w:abstractNumId w:val="2"/>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2tjAyMDW0NDe2MDBW0lEKTi0uzszPAykwqQUAxwA+BywAAAA="/>
  </w:docVars>
  <w:rsids>
    <w:rsidRoot w:val="003F7C9F"/>
    <w:rsid w:val="000032DE"/>
    <w:rsid w:val="00005045"/>
    <w:rsid w:val="00012F6A"/>
    <w:rsid w:val="000213DC"/>
    <w:rsid w:val="0003472D"/>
    <w:rsid w:val="0003683C"/>
    <w:rsid w:val="000446F5"/>
    <w:rsid w:val="00044DA8"/>
    <w:rsid w:val="00056C00"/>
    <w:rsid w:val="00061BE5"/>
    <w:rsid w:val="00062013"/>
    <w:rsid w:val="0009332E"/>
    <w:rsid w:val="000A34F4"/>
    <w:rsid w:val="000B299F"/>
    <w:rsid w:val="000B70D5"/>
    <w:rsid w:val="000C758A"/>
    <w:rsid w:val="000D624E"/>
    <w:rsid w:val="000D7077"/>
    <w:rsid w:val="000E78E5"/>
    <w:rsid w:val="001270DC"/>
    <w:rsid w:val="00147730"/>
    <w:rsid w:val="00151E15"/>
    <w:rsid w:val="00155AA3"/>
    <w:rsid w:val="001736D3"/>
    <w:rsid w:val="00175214"/>
    <w:rsid w:val="00183BEF"/>
    <w:rsid w:val="001874A3"/>
    <w:rsid w:val="001A24AF"/>
    <w:rsid w:val="001D6450"/>
    <w:rsid w:val="001E1C3A"/>
    <w:rsid w:val="001E795D"/>
    <w:rsid w:val="001F01A8"/>
    <w:rsid w:val="00221BFB"/>
    <w:rsid w:val="00222B7D"/>
    <w:rsid w:val="00235EBA"/>
    <w:rsid w:val="00240F4B"/>
    <w:rsid w:val="00252D96"/>
    <w:rsid w:val="00255EED"/>
    <w:rsid w:val="00260680"/>
    <w:rsid w:val="00267728"/>
    <w:rsid w:val="00270D04"/>
    <w:rsid w:val="0027490A"/>
    <w:rsid w:val="00277F47"/>
    <w:rsid w:val="00281EFE"/>
    <w:rsid w:val="002A2079"/>
    <w:rsid w:val="002A48F1"/>
    <w:rsid w:val="002B3732"/>
    <w:rsid w:val="002B433F"/>
    <w:rsid w:val="002B56AC"/>
    <w:rsid w:val="002C1A9F"/>
    <w:rsid w:val="002D3AD3"/>
    <w:rsid w:val="002F02A5"/>
    <w:rsid w:val="00302F8A"/>
    <w:rsid w:val="00304997"/>
    <w:rsid w:val="00305BA5"/>
    <w:rsid w:val="003264FD"/>
    <w:rsid w:val="00335449"/>
    <w:rsid w:val="00341B12"/>
    <w:rsid w:val="0035308A"/>
    <w:rsid w:val="00370E84"/>
    <w:rsid w:val="00372ED3"/>
    <w:rsid w:val="00381974"/>
    <w:rsid w:val="00394A6E"/>
    <w:rsid w:val="003A1D89"/>
    <w:rsid w:val="003A7F7C"/>
    <w:rsid w:val="003B0333"/>
    <w:rsid w:val="003B5E7F"/>
    <w:rsid w:val="003D20CB"/>
    <w:rsid w:val="003E08C7"/>
    <w:rsid w:val="003F0E3D"/>
    <w:rsid w:val="003F7C9F"/>
    <w:rsid w:val="00403F1C"/>
    <w:rsid w:val="00406B75"/>
    <w:rsid w:val="0041767A"/>
    <w:rsid w:val="00423E91"/>
    <w:rsid w:val="004244CA"/>
    <w:rsid w:val="00434DCD"/>
    <w:rsid w:val="004359D4"/>
    <w:rsid w:val="004632AA"/>
    <w:rsid w:val="00464B9D"/>
    <w:rsid w:val="0046646D"/>
    <w:rsid w:val="00481EA3"/>
    <w:rsid w:val="004A411F"/>
    <w:rsid w:val="004B514E"/>
    <w:rsid w:val="004C40A4"/>
    <w:rsid w:val="004D61A6"/>
    <w:rsid w:val="004E71CE"/>
    <w:rsid w:val="004E7798"/>
    <w:rsid w:val="00501619"/>
    <w:rsid w:val="0054037C"/>
    <w:rsid w:val="00543F3E"/>
    <w:rsid w:val="00550562"/>
    <w:rsid w:val="00563D09"/>
    <w:rsid w:val="00563E9B"/>
    <w:rsid w:val="00566484"/>
    <w:rsid w:val="00567F11"/>
    <w:rsid w:val="005832A3"/>
    <w:rsid w:val="00593A1A"/>
    <w:rsid w:val="005A016F"/>
    <w:rsid w:val="005A2505"/>
    <w:rsid w:val="005C052C"/>
    <w:rsid w:val="005C2FB7"/>
    <w:rsid w:val="006624BD"/>
    <w:rsid w:val="00665D21"/>
    <w:rsid w:val="00676761"/>
    <w:rsid w:val="006849BD"/>
    <w:rsid w:val="006A0F14"/>
    <w:rsid w:val="006A3A59"/>
    <w:rsid w:val="006B70C3"/>
    <w:rsid w:val="006C050A"/>
    <w:rsid w:val="006C0AE2"/>
    <w:rsid w:val="006F3584"/>
    <w:rsid w:val="007036A0"/>
    <w:rsid w:val="0070413C"/>
    <w:rsid w:val="00704EA9"/>
    <w:rsid w:val="00705ACA"/>
    <w:rsid w:val="00713D96"/>
    <w:rsid w:val="0072724A"/>
    <w:rsid w:val="007470CE"/>
    <w:rsid w:val="0075120F"/>
    <w:rsid w:val="007570EE"/>
    <w:rsid w:val="0076224E"/>
    <w:rsid w:val="00762AF0"/>
    <w:rsid w:val="007723D9"/>
    <w:rsid w:val="00776D82"/>
    <w:rsid w:val="00780DC7"/>
    <w:rsid w:val="007815B6"/>
    <w:rsid w:val="0078278C"/>
    <w:rsid w:val="0078713A"/>
    <w:rsid w:val="007A7C1F"/>
    <w:rsid w:val="007D31F8"/>
    <w:rsid w:val="007D7C00"/>
    <w:rsid w:val="007E3915"/>
    <w:rsid w:val="007F1C44"/>
    <w:rsid w:val="00810A9D"/>
    <w:rsid w:val="0081123A"/>
    <w:rsid w:val="008154ED"/>
    <w:rsid w:val="00827511"/>
    <w:rsid w:val="00831898"/>
    <w:rsid w:val="00842F3D"/>
    <w:rsid w:val="00854C36"/>
    <w:rsid w:val="008645C1"/>
    <w:rsid w:val="008703FC"/>
    <w:rsid w:val="008723B6"/>
    <w:rsid w:val="00883A50"/>
    <w:rsid w:val="00883F5D"/>
    <w:rsid w:val="008B1B39"/>
    <w:rsid w:val="008C32C3"/>
    <w:rsid w:val="008E0B4A"/>
    <w:rsid w:val="008E7CE1"/>
    <w:rsid w:val="008E7D21"/>
    <w:rsid w:val="008F7F20"/>
    <w:rsid w:val="0090736B"/>
    <w:rsid w:val="00925240"/>
    <w:rsid w:val="0093446B"/>
    <w:rsid w:val="00935199"/>
    <w:rsid w:val="009367D2"/>
    <w:rsid w:val="00940135"/>
    <w:rsid w:val="00950D14"/>
    <w:rsid w:val="009566FC"/>
    <w:rsid w:val="009612E6"/>
    <w:rsid w:val="009826B4"/>
    <w:rsid w:val="00985394"/>
    <w:rsid w:val="00985E45"/>
    <w:rsid w:val="009B5BAB"/>
    <w:rsid w:val="009C3D29"/>
    <w:rsid w:val="009C54BC"/>
    <w:rsid w:val="009D0E33"/>
    <w:rsid w:val="00A04C5B"/>
    <w:rsid w:val="00A0716D"/>
    <w:rsid w:val="00A24147"/>
    <w:rsid w:val="00A34B0A"/>
    <w:rsid w:val="00A37BEC"/>
    <w:rsid w:val="00A45003"/>
    <w:rsid w:val="00A529B2"/>
    <w:rsid w:val="00A72C0A"/>
    <w:rsid w:val="00A7678B"/>
    <w:rsid w:val="00A777B5"/>
    <w:rsid w:val="00A805CB"/>
    <w:rsid w:val="00A83197"/>
    <w:rsid w:val="00A83E05"/>
    <w:rsid w:val="00A83E3B"/>
    <w:rsid w:val="00AA21E1"/>
    <w:rsid w:val="00AB24CD"/>
    <w:rsid w:val="00AB3DFB"/>
    <w:rsid w:val="00AD3B9D"/>
    <w:rsid w:val="00AE2968"/>
    <w:rsid w:val="00AE2B74"/>
    <w:rsid w:val="00AE55D4"/>
    <w:rsid w:val="00AF55BC"/>
    <w:rsid w:val="00B2636D"/>
    <w:rsid w:val="00B263FB"/>
    <w:rsid w:val="00B35052"/>
    <w:rsid w:val="00B46B84"/>
    <w:rsid w:val="00B520A6"/>
    <w:rsid w:val="00B720FD"/>
    <w:rsid w:val="00BA58AE"/>
    <w:rsid w:val="00BB20A4"/>
    <w:rsid w:val="00BB6954"/>
    <w:rsid w:val="00BC1363"/>
    <w:rsid w:val="00BC1462"/>
    <w:rsid w:val="00BC689A"/>
    <w:rsid w:val="00BD588F"/>
    <w:rsid w:val="00BE34AF"/>
    <w:rsid w:val="00BE7398"/>
    <w:rsid w:val="00C24B9D"/>
    <w:rsid w:val="00C25616"/>
    <w:rsid w:val="00C25EAB"/>
    <w:rsid w:val="00C30A52"/>
    <w:rsid w:val="00C33E50"/>
    <w:rsid w:val="00C3683A"/>
    <w:rsid w:val="00C36F33"/>
    <w:rsid w:val="00C61BA4"/>
    <w:rsid w:val="00C62F24"/>
    <w:rsid w:val="00C7050E"/>
    <w:rsid w:val="00C75C2B"/>
    <w:rsid w:val="00C8338D"/>
    <w:rsid w:val="00C95141"/>
    <w:rsid w:val="00CA0A29"/>
    <w:rsid w:val="00CA29CC"/>
    <w:rsid w:val="00CB02AE"/>
    <w:rsid w:val="00CB67D5"/>
    <w:rsid w:val="00CC109D"/>
    <w:rsid w:val="00CE5AB5"/>
    <w:rsid w:val="00CF3304"/>
    <w:rsid w:val="00CF4F51"/>
    <w:rsid w:val="00D115F1"/>
    <w:rsid w:val="00D20270"/>
    <w:rsid w:val="00D261D2"/>
    <w:rsid w:val="00D27697"/>
    <w:rsid w:val="00D37170"/>
    <w:rsid w:val="00D73020"/>
    <w:rsid w:val="00D937F2"/>
    <w:rsid w:val="00DB7DBA"/>
    <w:rsid w:val="00DD1B8D"/>
    <w:rsid w:val="00DD1E99"/>
    <w:rsid w:val="00DE6F3E"/>
    <w:rsid w:val="00DF0A35"/>
    <w:rsid w:val="00E01F07"/>
    <w:rsid w:val="00E023EC"/>
    <w:rsid w:val="00E04744"/>
    <w:rsid w:val="00E11B6A"/>
    <w:rsid w:val="00E358B9"/>
    <w:rsid w:val="00E41FAC"/>
    <w:rsid w:val="00E51120"/>
    <w:rsid w:val="00E65B0E"/>
    <w:rsid w:val="00E7769E"/>
    <w:rsid w:val="00EA0F31"/>
    <w:rsid w:val="00EA52C1"/>
    <w:rsid w:val="00ED45DD"/>
    <w:rsid w:val="00EE2568"/>
    <w:rsid w:val="00EE49CA"/>
    <w:rsid w:val="00EE6B89"/>
    <w:rsid w:val="00EE79C4"/>
    <w:rsid w:val="00EF1BA2"/>
    <w:rsid w:val="00EF799B"/>
    <w:rsid w:val="00F04480"/>
    <w:rsid w:val="00F12FCF"/>
    <w:rsid w:val="00F16ACE"/>
    <w:rsid w:val="00F201A7"/>
    <w:rsid w:val="00F347B1"/>
    <w:rsid w:val="00F44DA3"/>
    <w:rsid w:val="00F72F79"/>
    <w:rsid w:val="00F84D43"/>
    <w:rsid w:val="00F86F82"/>
    <w:rsid w:val="00F9332A"/>
    <w:rsid w:val="00FA1348"/>
    <w:rsid w:val="00FD23A6"/>
    <w:rsid w:val="00FD530E"/>
    <w:rsid w:val="00FE2D44"/>
    <w:rsid w:val="00FE6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836F0D"/>
  <w15:docId w15:val="{BECCEFF1-B1C0-469B-8934-B65D5B88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5C1"/>
    <w:pPr>
      <w:spacing w:before="120" w:after="120" w:line="240" w:lineRule="auto"/>
    </w:pPr>
    <w:rPr>
      <w:rFonts w:ascii="Cambria" w:eastAsia="Times New Roman" w:hAnsi="Cambria" w:cs="Times New Roman"/>
      <w:bCs/>
      <w:sz w:val="24"/>
      <w:szCs w:val="24"/>
      <w:lang w:eastAsia="ru-RU"/>
    </w:rPr>
  </w:style>
  <w:style w:type="paragraph" w:styleId="5">
    <w:name w:val="heading 5"/>
    <w:basedOn w:val="a"/>
    <w:next w:val="a"/>
    <w:link w:val="50"/>
    <w:uiPriority w:val="9"/>
    <w:semiHidden/>
    <w:unhideWhenUsed/>
    <w:qFormat/>
    <w:rsid w:val="008645C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5C1"/>
    <w:pPr>
      <w:tabs>
        <w:tab w:val="center" w:pos="4677"/>
        <w:tab w:val="right" w:pos="9355"/>
      </w:tabs>
      <w:spacing w:after="0"/>
    </w:pPr>
  </w:style>
  <w:style w:type="character" w:customStyle="1" w:styleId="a4">
    <w:name w:val="Верхний колонтитул Знак"/>
    <w:basedOn w:val="a0"/>
    <w:link w:val="a3"/>
    <w:uiPriority w:val="99"/>
    <w:rsid w:val="008645C1"/>
  </w:style>
  <w:style w:type="paragraph" w:styleId="a5">
    <w:name w:val="footer"/>
    <w:basedOn w:val="a"/>
    <w:link w:val="a6"/>
    <w:uiPriority w:val="99"/>
    <w:unhideWhenUsed/>
    <w:rsid w:val="008645C1"/>
    <w:pPr>
      <w:tabs>
        <w:tab w:val="center" w:pos="4677"/>
        <w:tab w:val="right" w:pos="9355"/>
      </w:tabs>
      <w:spacing w:after="0"/>
    </w:pPr>
  </w:style>
  <w:style w:type="character" w:customStyle="1" w:styleId="a6">
    <w:name w:val="Нижний колонтитул Знак"/>
    <w:basedOn w:val="a0"/>
    <w:link w:val="a5"/>
    <w:uiPriority w:val="99"/>
    <w:rsid w:val="008645C1"/>
  </w:style>
  <w:style w:type="paragraph" w:customStyle="1" w:styleId="Heading41">
    <w:name w:val="Heading 4.1"/>
    <w:basedOn w:val="5"/>
    <w:rsid w:val="008645C1"/>
    <w:pPr>
      <w:keepLines w:val="0"/>
      <w:spacing w:before="0"/>
      <w:ind w:left="720" w:firstLine="360"/>
      <w:jc w:val="center"/>
    </w:pPr>
    <w:rPr>
      <w:rFonts w:ascii="Times New Roman" w:eastAsia="Times New Roman" w:hAnsi="Times New Roman" w:cs="Times New Roman"/>
      <w:b/>
      <w:color w:val="auto"/>
      <w:u w:val="single"/>
      <w:lang w:val="en-US"/>
    </w:rPr>
  </w:style>
  <w:style w:type="character" w:customStyle="1" w:styleId="50">
    <w:name w:val="Заголовок 5 Знак"/>
    <w:basedOn w:val="a0"/>
    <w:link w:val="5"/>
    <w:uiPriority w:val="9"/>
    <w:semiHidden/>
    <w:rsid w:val="008645C1"/>
    <w:rPr>
      <w:rFonts w:asciiTheme="majorHAnsi" w:eastAsiaTheme="majorEastAsia" w:hAnsiTheme="majorHAnsi" w:cstheme="majorBidi"/>
      <w:color w:val="243F60" w:themeColor="accent1" w:themeShade="7F"/>
    </w:rPr>
  </w:style>
  <w:style w:type="paragraph" w:styleId="a7">
    <w:name w:val="List Paragraph"/>
    <w:basedOn w:val="a"/>
    <w:link w:val="a8"/>
    <w:uiPriority w:val="34"/>
    <w:qFormat/>
    <w:rsid w:val="008645C1"/>
    <w:pPr>
      <w:ind w:left="708"/>
    </w:pPr>
  </w:style>
  <w:style w:type="paragraph" w:styleId="a9">
    <w:name w:val="Normal (Web)"/>
    <w:basedOn w:val="a"/>
    <w:uiPriority w:val="99"/>
    <w:semiHidden/>
    <w:unhideWhenUsed/>
    <w:rsid w:val="00BE7398"/>
    <w:pPr>
      <w:spacing w:before="100" w:beforeAutospacing="1" w:after="100" w:afterAutospacing="1"/>
    </w:pPr>
    <w:rPr>
      <w:rFonts w:ascii="Times New Roman" w:hAnsi="Times New Roman"/>
      <w:bCs w:val="0"/>
    </w:rPr>
  </w:style>
  <w:style w:type="character" w:styleId="aa">
    <w:name w:val="Hyperlink"/>
    <w:basedOn w:val="a0"/>
    <w:uiPriority w:val="99"/>
    <w:unhideWhenUsed/>
    <w:rsid w:val="00831898"/>
    <w:rPr>
      <w:color w:val="0000FF"/>
      <w:u w:val="single"/>
    </w:rPr>
  </w:style>
  <w:style w:type="character" w:customStyle="1" w:styleId="a8">
    <w:name w:val="Абзац списка Знак"/>
    <w:basedOn w:val="a0"/>
    <w:link w:val="a7"/>
    <w:uiPriority w:val="34"/>
    <w:locked/>
    <w:rsid w:val="00831898"/>
    <w:rPr>
      <w:rFonts w:ascii="Cambria" w:eastAsia="Times New Roman" w:hAnsi="Cambria" w:cs="Times New Roman"/>
      <w:bCs/>
      <w:sz w:val="24"/>
      <w:szCs w:val="24"/>
      <w:lang w:eastAsia="ru-RU"/>
    </w:rPr>
  </w:style>
  <w:style w:type="character" w:customStyle="1" w:styleId="hps">
    <w:name w:val="hps"/>
    <w:rsid w:val="00831898"/>
  </w:style>
  <w:style w:type="paragraph" w:styleId="ab">
    <w:name w:val="Plain Text"/>
    <w:basedOn w:val="a"/>
    <w:link w:val="ac"/>
    <w:uiPriority w:val="99"/>
    <w:rsid w:val="009C54BC"/>
    <w:pPr>
      <w:spacing w:before="0" w:after="0"/>
    </w:pPr>
    <w:rPr>
      <w:rFonts w:ascii="Courier New" w:hAnsi="Courier New"/>
      <w:bCs w:val="0"/>
      <w:sz w:val="20"/>
      <w:szCs w:val="20"/>
    </w:rPr>
  </w:style>
  <w:style w:type="character" w:customStyle="1" w:styleId="ac">
    <w:name w:val="Текст Знак"/>
    <w:basedOn w:val="a0"/>
    <w:link w:val="ab"/>
    <w:uiPriority w:val="99"/>
    <w:rsid w:val="009C54BC"/>
    <w:rPr>
      <w:rFonts w:ascii="Courier New" w:eastAsia="Times New Roman" w:hAnsi="Courier New" w:cs="Times New Roman"/>
      <w:sz w:val="20"/>
      <w:szCs w:val="20"/>
      <w:lang w:eastAsia="ru-RU"/>
    </w:rPr>
  </w:style>
  <w:style w:type="paragraph" w:styleId="ad">
    <w:name w:val="No Spacing"/>
    <w:uiPriority w:val="1"/>
    <w:qFormat/>
    <w:rsid w:val="00277F47"/>
    <w:pPr>
      <w:spacing w:after="0" w:line="240" w:lineRule="auto"/>
    </w:pPr>
    <w:rPr>
      <w:rFonts w:ascii="Calibri" w:eastAsia="Times New Roman" w:hAnsi="Calibri" w:cs="Times New Roman"/>
      <w:lang w:val="en-GB"/>
    </w:rPr>
  </w:style>
  <w:style w:type="character" w:styleId="ae">
    <w:name w:val="annotation reference"/>
    <w:basedOn w:val="a0"/>
    <w:uiPriority w:val="99"/>
    <w:unhideWhenUsed/>
    <w:rsid w:val="0054037C"/>
    <w:rPr>
      <w:sz w:val="16"/>
      <w:szCs w:val="16"/>
    </w:rPr>
  </w:style>
  <w:style w:type="paragraph" w:styleId="af">
    <w:name w:val="annotation text"/>
    <w:basedOn w:val="a"/>
    <w:link w:val="af0"/>
    <w:uiPriority w:val="99"/>
    <w:unhideWhenUsed/>
    <w:rsid w:val="0054037C"/>
    <w:rPr>
      <w:sz w:val="20"/>
      <w:szCs w:val="20"/>
    </w:rPr>
  </w:style>
  <w:style w:type="character" w:customStyle="1" w:styleId="af0">
    <w:name w:val="Текст примечания Знак"/>
    <w:basedOn w:val="a0"/>
    <w:link w:val="af"/>
    <w:uiPriority w:val="99"/>
    <w:rsid w:val="0054037C"/>
    <w:rPr>
      <w:rFonts w:ascii="Cambria" w:eastAsia="Times New Roman" w:hAnsi="Cambria" w:cs="Times New Roman"/>
      <w:bCs/>
      <w:sz w:val="20"/>
      <w:szCs w:val="20"/>
      <w:lang w:eastAsia="ru-RU"/>
    </w:rPr>
  </w:style>
  <w:style w:type="paragraph" w:styleId="af1">
    <w:name w:val="annotation subject"/>
    <w:basedOn w:val="af"/>
    <w:next w:val="af"/>
    <w:link w:val="af2"/>
    <w:uiPriority w:val="99"/>
    <w:semiHidden/>
    <w:unhideWhenUsed/>
    <w:rsid w:val="0054037C"/>
    <w:rPr>
      <w:b/>
    </w:rPr>
  </w:style>
  <w:style w:type="character" w:customStyle="1" w:styleId="af2">
    <w:name w:val="Тема примечания Знак"/>
    <w:basedOn w:val="af0"/>
    <w:link w:val="af1"/>
    <w:uiPriority w:val="99"/>
    <w:semiHidden/>
    <w:rsid w:val="0054037C"/>
    <w:rPr>
      <w:rFonts w:ascii="Cambria" w:eastAsia="Times New Roman" w:hAnsi="Cambria" w:cs="Times New Roman"/>
      <w:b/>
      <w:bCs/>
      <w:sz w:val="20"/>
      <w:szCs w:val="20"/>
      <w:lang w:eastAsia="ru-RU"/>
    </w:rPr>
  </w:style>
  <w:style w:type="paragraph" w:styleId="af3">
    <w:name w:val="Balloon Text"/>
    <w:basedOn w:val="a"/>
    <w:link w:val="af4"/>
    <w:uiPriority w:val="99"/>
    <w:semiHidden/>
    <w:unhideWhenUsed/>
    <w:rsid w:val="0054037C"/>
    <w:pPr>
      <w:spacing w:before="0" w:after="0"/>
    </w:pPr>
    <w:rPr>
      <w:rFonts w:ascii="Tahoma" w:hAnsi="Tahoma" w:cs="Tahoma"/>
      <w:sz w:val="16"/>
      <w:szCs w:val="16"/>
    </w:rPr>
  </w:style>
  <w:style w:type="character" w:customStyle="1" w:styleId="af4">
    <w:name w:val="Текст выноски Знак"/>
    <w:basedOn w:val="a0"/>
    <w:link w:val="af3"/>
    <w:uiPriority w:val="99"/>
    <w:semiHidden/>
    <w:rsid w:val="0054037C"/>
    <w:rPr>
      <w:rFonts w:ascii="Tahoma" w:eastAsia="Times New Roman" w:hAnsi="Tahoma" w:cs="Tahoma"/>
      <w:bCs/>
      <w:sz w:val="16"/>
      <w:szCs w:val="16"/>
      <w:lang w:eastAsia="ru-RU"/>
    </w:rPr>
  </w:style>
  <w:style w:type="character" w:customStyle="1" w:styleId="Note">
    <w:name w:val="Note"/>
    <w:rsid w:val="00147730"/>
    <w:rPr>
      <w:rFonts w:ascii="Arial" w:hAnsi="Arial"/>
      <w:sz w:val="18"/>
      <w:lang w:val="uk-UA"/>
    </w:rPr>
  </w:style>
  <w:style w:type="character" w:customStyle="1" w:styleId="il">
    <w:name w:val="il"/>
    <w:basedOn w:val="a0"/>
    <w:rsid w:val="001A24AF"/>
  </w:style>
  <w:style w:type="paragraph" w:customStyle="1" w:styleId="style1">
    <w:name w:val="style1"/>
    <w:basedOn w:val="a"/>
    <w:rsid w:val="000213DC"/>
    <w:pPr>
      <w:spacing w:before="100" w:beforeAutospacing="1" w:after="100" w:afterAutospacing="1"/>
    </w:pPr>
    <w:rPr>
      <w:rFonts w:ascii="Arial" w:hAnsi="Arial" w:cs="Arial"/>
      <w:bCs w:val="0"/>
      <w:sz w:val="18"/>
      <w:szCs w:val="18"/>
      <w:lang w:val="en-US" w:eastAsia="en-US"/>
    </w:rPr>
  </w:style>
  <w:style w:type="character" w:styleId="af5">
    <w:name w:val="Emphasis"/>
    <w:basedOn w:val="a0"/>
    <w:uiPriority w:val="20"/>
    <w:qFormat/>
    <w:rsid w:val="00481EA3"/>
    <w:rPr>
      <w:i/>
      <w:iCs/>
    </w:rPr>
  </w:style>
  <w:style w:type="paragraph" w:styleId="af6">
    <w:name w:val="Revision"/>
    <w:hidden/>
    <w:uiPriority w:val="99"/>
    <w:semiHidden/>
    <w:rsid w:val="00A83E3B"/>
    <w:pPr>
      <w:spacing w:after="0" w:line="240" w:lineRule="auto"/>
    </w:pPr>
    <w:rPr>
      <w:rFonts w:ascii="Cambria" w:eastAsia="Times New Roman" w:hAnsi="Cambria" w:cs="Times New Roman"/>
      <w:bCs/>
      <w:sz w:val="24"/>
      <w:szCs w:val="24"/>
      <w:lang w:eastAsia="ru-RU"/>
    </w:rPr>
  </w:style>
  <w:style w:type="paragraph" w:styleId="2">
    <w:name w:val="Body Text 2"/>
    <w:basedOn w:val="a"/>
    <w:link w:val="20"/>
    <w:rsid w:val="0072724A"/>
    <w:pPr>
      <w:spacing w:before="0" w:after="0"/>
      <w:jc w:val="both"/>
    </w:pPr>
    <w:rPr>
      <w:rFonts w:ascii="Times New Roman" w:hAnsi="Times New Roman"/>
      <w:bCs w:val="0"/>
      <w:lang w:val="en-US" w:eastAsia="en-US"/>
    </w:rPr>
  </w:style>
  <w:style w:type="character" w:customStyle="1" w:styleId="20">
    <w:name w:val="Основной текст 2 Знак"/>
    <w:basedOn w:val="a0"/>
    <w:link w:val="2"/>
    <w:rsid w:val="0072724A"/>
    <w:rPr>
      <w:rFonts w:ascii="Times New Roman" w:eastAsia="Times New Roman" w:hAnsi="Times New Roman" w:cs="Times New Roman"/>
      <w:sz w:val="24"/>
      <w:szCs w:val="24"/>
      <w:lang w:val="en-US"/>
    </w:rPr>
  </w:style>
  <w:style w:type="paragraph" w:styleId="af7">
    <w:name w:val="Body Text"/>
    <w:basedOn w:val="a"/>
    <w:link w:val="af8"/>
    <w:uiPriority w:val="99"/>
    <w:unhideWhenUsed/>
    <w:rsid w:val="00F9332A"/>
  </w:style>
  <w:style w:type="character" w:customStyle="1" w:styleId="af8">
    <w:name w:val="Основной текст Знак"/>
    <w:basedOn w:val="a0"/>
    <w:link w:val="af7"/>
    <w:uiPriority w:val="99"/>
    <w:rsid w:val="00F9332A"/>
    <w:rPr>
      <w:rFonts w:ascii="Cambria" w:eastAsia="Times New Roman" w:hAnsi="Cambria" w:cs="Times New Roman"/>
      <w:bCs/>
      <w:sz w:val="24"/>
      <w:szCs w:val="24"/>
      <w:lang w:eastAsia="ru-RU"/>
    </w:rPr>
  </w:style>
  <w:style w:type="paragraph" w:styleId="af9">
    <w:name w:val="footnote text"/>
    <w:basedOn w:val="a"/>
    <w:link w:val="afa"/>
    <w:uiPriority w:val="99"/>
    <w:semiHidden/>
    <w:unhideWhenUsed/>
    <w:rsid w:val="00C62F24"/>
    <w:pPr>
      <w:spacing w:before="0" w:after="0"/>
    </w:pPr>
    <w:rPr>
      <w:rFonts w:ascii="Times New Roman" w:hAnsi="Times New Roman"/>
      <w:bCs w:val="0"/>
      <w:sz w:val="20"/>
      <w:szCs w:val="20"/>
      <w:lang w:val="en-US" w:eastAsia="en-US"/>
    </w:rPr>
  </w:style>
  <w:style w:type="character" w:customStyle="1" w:styleId="afa">
    <w:name w:val="Текст сноски Знак"/>
    <w:basedOn w:val="a0"/>
    <w:link w:val="af9"/>
    <w:uiPriority w:val="99"/>
    <w:semiHidden/>
    <w:rsid w:val="00C62F24"/>
    <w:rPr>
      <w:rFonts w:ascii="Times New Roman" w:eastAsia="Times New Roman" w:hAnsi="Times New Roman" w:cs="Times New Roman"/>
      <w:sz w:val="20"/>
      <w:szCs w:val="20"/>
      <w:lang w:val="en-US"/>
    </w:rPr>
  </w:style>
  <w:style w:type="character" w:styleId="afb">
    <w:name w:val="footnote reference"/>
    <w:uiPriority w:val="99"/>
    <w:semiHidden/>
    <w:unhideWhenUsed/>
    <w:rsid w:val="00C62F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39902">
      <w:bodyDiv w:val="1"/>
      <w:marLeft w:val="0"/>
      <w:marRight w:val="0"/>
      <w:marTop w:val="0"/>
      <w:marBottom w:val="0"/>
      <w:divBdr>
        <w:top w:val="none" w:sz="0" w:space="0" w:color="auto"/>
        <w:left w:val="none" w:sz="0" w:space="0" w:color="auto"/>
        <w:bottom w:val="none" w:sz="0" w:space="0" w:color="auto"/>
        <w:right w:val="none" w:sz="0" w:space="0" w:color="auto"/>
      </w:divBdr>
    </w:div>
    <w:div w:id="256140934">
      <w:bodyDiv w:val="1"/>
      <w:marLeft w:val="0"/>
      <w:marRight w:val="0"/>
      <w:marTop w:val="0"/>
      <w:marBottom w:val="0"/>
      <w:divBdr>
        <w:top w:val="none" w:sz="0" w:space="0" w:color="auto"/>
        <w:left w:val="none" w:sz="0" w:space="0" w:color="auto"/>
        <w:bottom w:val="none" w:sz="0" w:space="0" w:color="auto"/>
        <w:right w:val="none" w:sz="0" w:space="0" w:color="auto"/>
      </w:divBdr>
    </w:div>
    <w:div w:id="365370021">
      <w:bodyDiv w:val="1"/>
      <w:marLeft w:val="0"/>
      <w:marRight w:val="0"/>
      <w:marTop w:val="0"/>
      <w:marBottom w:val="0"/>
      <w:divBdr>
        <w:top w:val="none" w:sz="0" w:space="0" w:color="auto"/>
        <w:left w:val="none" w:sz="0" w:space="0" w:color="auto"/>
        <w:bottom w:val="none" w:sz="0" w:space="0" w:color="auto"/>
        <w:right w:val="none" w:sz="0" w:space="0" w:color="auto"/>
      </w:divBdr>
      <w:divsChild>
        <w:div w:id="644554530">
          <w:marLeft w:val="0"/>
          <w:marRight w:val="0"/>
          <w:marTop w:val="0"/>
          <w:marBottom w:val="0"/>
          <w:divBdr>
            <w:top w:val="none" w:sz="0" w:space="0" w:color="auto"/>
            <w:left w:val="none" w:sz="0" w:space="0" w:color="auto"/>
            <w:bottom w:val="none" w:sz="0" w:space="0" w:color="auto"/>
            <w:right w:val="none" w:sz="0" w:space="0" w:color="auto"/>
          </w:divBdr>
        </w:div>
        <w:div w:id="2015067356">
          <w:marLeft w:val="0"/>
          <w:marRight w:val="0"/>
          <w:marTop w:val="0"/>
          <w:marBottom w:val="0"/>
          <w:divBdr>
            <w:top w:val="none" w:sz="0" w:space="0" w:color="auto"/>
            <w:left w:val="none" w:sz="0" w:space="0" w:color="auto"/>
            <w:bottom w:val="none" w:sz="0" w:space="0" w:color="auto"/>
            <w:right w:val="none" w:sz="0" w:space="0" w:color="auto"/>
          </w:divBdr>
        </w:div>
        <w:div w:id="947200185">
          <w:marLeft w:val="0"/>
          <w:marRight w:val="0"/>
          <w:marTop w:val="0"/>
          <w:marBottom w:val="0"/>
          <w:divBdr>
            <w:top w:val="none" w:sz="0" w:space="0" w:color="auto"/>
            <w:left w:val="none" w:sz="0" w:space="0" w:color="auto"/>
            <w:bottom w:val="none" w:sz="0" w:space="0" w:color="auto"/>
            <w:right w:val="none" w:sz="0" w:space="0" w:color="auto"/>
          </w:divBdr>
        </w:div>
        <w:div w:id="1659262162">
          <w:marLeft w:val="0"/>
          <w:marRight w:val="0"/>
          <w:marTop w:val="0"/>
          <w:marBottom w:val="0"/>
          <w:divBdr>
            <w:top w:val="none" w:sz="0" w:space="0" w:color="auto"/>
            <w:left w:val="none" w:sz="0" w:space="0" w:color="auto"/>
            <w:bottom w:val="none" w:sz="0" w:space="0" w:color="auto"/>
            <w:right w:val="none" w:sz="0" w:space="0" w:color="auto"/>
          </w:divBdr>
        </w:div>
        <w:div w:id="553614707">
          <w:marLeft w:val="0"/>
          <w:marRight w:val="0"/>
          <w:marTop w:val="0"/>
          <w:marBottom w:val="0"/>
          <w:divBdr>
            <w:top w:val="none" w:sz="0" w:space="0" w:color="auto"/>
            <w:left w:val="none" w:sz="0" w:space="0" w:color="auto"/>
            <w:bottom w:val="none" w:sz="0" w:space="0" w:color="auto"/>
            <w:right w:val="none" w:sz="0" w:space="0" w:color="auto"/>
          </w:divBdr>
        </w:div>
        <w:div w:id="1262761462">
          <w:marLeft w:val="0"/>
          <w:marRight w:val="0"/>
          <w:marTop w:val="0"/>
          <w:marBottom w:val="0"/>
          <w:divBdr>
            <w:top w:val="none" w:sz="0" w:space="0" w:color="auto"/>
            <w:left w:val="none" w:sz="0" w:space="0" w:color="auto"/>
            <w:bottom w:val="none" w:sz="0" w:space="0" w:color="auto"/>
            <w:right w:val="none" w:sz="0" w:space="0" w:color="auto"/>
          </w:divBdr>
        </w:div>
        <w:div w:id="693189276">
          <w:marLeft w:val="0"/>
          <w:marRight w:val="0"/>
          <w:marTop w:val="0"/>
          <w:marBottom w:val="0"/>
          <w:divBdr>
            <w:top w:val="none" w:sz="0" w:space="0" w:color="auto"/>
            <w:left w:val="none" w:sz="0" w:space="0" w:color="auto"/>
            <w:bottom w:val="none" w:sz="0" w:space="0" w:color="auto"/>
            <w:right w:val="none" w:sz="0" w:space="0" w:color="auto"/>
          </w:divBdr>
        </w:div>
        <w:div w:id="390932927">
          <w:marLeft w:val="0"/>
          <w:marRight w:val="0"/>
          <w:marTop w:val="0"/>
          <w:marBottom w:val="0"/>
          <w:divBdr>
            <w:top w:val="none" w:sz="0" w:space="0" w:color="auto"/>
            <w:left w:val="none" w:sz="0" w:space="0" w:color="auto"/>
            <w:bottom w:val="none" w:sz="0" w:space="0" w:color="auto"/>
            <w:right w:val="none" w:sz="0" w:space="0" w:color="auto"/>
          </w:divBdr>
        </w:div>
        <w:div w:id="186523524">
          <w:marLeft w:val="0"/>
          <w:marRight w:val="0"/>
          <w:marTop w:val="0"/>
          <w:marBottom w:val="0"/>
          <w:divBdr>
            <w:top w:val="none" w:sz="0" w:space="0" w:color="auto"/>
            <w:left w:val="none" w:sz="0" w:space="0" w:color="auto"/>
            <w:bottom w:val="none" w:sz="0" w:space="0" w:color="auto"/>
            <w:right w:val="none" w:sz="0" w:space="0" w:color="auto"/>
          </w:divBdr>
        </w:div>
        <w:div w:id="360937663">
          <w:marLeft w:val="0"/>
          <w:marRight w:val="0"/>
          <w:marTop w:val="0"/>
          <w:marBottom w:val="0"/>
          <w:divBdr>
            <w:top w:val="none" w:sz="0" w:space="0" w:color="auto"/>
            <w:left w:val="none" w:sz="0" w:space="0" w:color="auto"/>
            <w:bottom w:val="none" w:sz="0" w:space="0" w:color="auto"/>
            <w:right w:val="none" w:sz="0" w:space="0" w:color="auto"/>
          </w:divBdr>
        </w:div>
        <w:div w:id="1975409604">
          <w:marLeft w:val="0"/>
          <w:marRight w:val="0"/>
          <w:marTop w:val="0"/>
          <w:marBottom w:val="0"/>
          <w:divBdr>
            <w:top w:val="none" w:sz="0" w:space="0" w:color="auto"/>
            <w:left w:val="none" w:sz="0" w:space="0" w:color="auto"/>
            <w:bottom w:val="none" w:sz="0" w:space="0" w:color="auto"/>
            <w:right w:val="none" w:sz="0" w:space="0" w:color="auto"/>
          </w:divBdr>
        </w:div>
        <w:div w:id="163203428">
          <w:marLeft w:val="0"/>
          <w:marRight w:val="0"/>
          <w:marTop w:val="0"/>
          <w:marBottom w:val="0"/>
          <w:divBdr>
            <w:top w:val="none" w:sz="0" w:space="0" w:color="auto"/>
            <w:left w:val="none" w:sz="0" w:space="0" w:color="auto"/>
            <w:bottom w:val="none" w:sz="0" w:space="0" w:color="auto"/>
            <w:right w:val="none" w:sz="0" w:space="0" w:color="auto"/>
          </w:divBdr>
        </w:div>
      </w:divsChild>
    </w:div>
    <w:div w:id="1174567425">
      <w:bodyDiv w:val="1"/>
      <w:marLeft w:val="0"/>
      <w:marRight w:val="0"/>
      <w:marTop w:val="0"/>
      <w:marBottom w:val="0"/>
      <w:divBdr>
        <w:top w:val="none" w:sz="0" w:space="0" w:color="auto"/>
        <w:left w:val="none" w:sz="0" w:space="0" w:color="auto"/>
        <w:bottom w:val="none" w:sz="0" w:space="0" w:color="auto"/>
        <w:right w:val="none" w:sz="0" w:space="0" w:color="auto"/>
      </w:divBdr>
    </w:div>
    <w:div w:id="1401101409">
      <w:bodyDiv w:val="1"/>
      <w:marLeft w:val="0"/>
      <w:marRight w:val="0"/>
      <w:marTop w:val="0"/>
      <w:marBottom w:val="0"/>
      <w:divBdr>
        <w:top w:val="none" w:sz="0" w:space="0" w:color="auto"/>
        <w:left w:val="none" w:sz="0" w:space="0" w:color="auto"/>
        <w:bottom w:val="none" w:sz="0" w:space="0" w:color="auto"/>
        <w:right w:val="none" w:sz="0" w:space="0" w:color="auto"/>
      </w:divBdr>
      <w:divsChild>
        <w:div w:id="730544124">
          <w:marLeft w:val="0"/>
          <w:marRight w:val="0"/>
          <w:marTop w:val="0"/>
          <w:marBottom w:val="0"/>
          <w:divBdr>
            <w:top w:val="none" w:sz="0" w:space="0" w:color="auto"/>
            <w:left w:val="none" w:sz="0" w:space="0" w:color="auto"/>
            <w:bottom w:val="none" w:sz="0" w:space="0" w:color="auto"/>
            <w:right w:val="none" w:sz="0" w:space="0" w:color="auto"/>
          </w:divBdr>
        </w:div>
        <w:div w:id="107504736">
          <w:marLeft w:val="0"/>
          <w:marRight w:val="0"/>
          <w:marTop w:val="0"/>
          <w:marBottom w:val="0"/>
          <w:divBdr>
            <w:top w:val="none" w:sz="0" w:space="0" w:color="auto"/>
            <w:left w:val="none" w:sz="0" w:space="0" w:color="auto"/>
            <w:bottom w:val="none" w:sz="0" w:space="0" w:color="auto"/>
            <w:right w:val="none" w:sz="0" w:space="0" w:color="auto"/>
          </w:divBdr>
          <w:divsChild>
            <w:div w:id="1712072710">
              <w:marLeft w:val="0"/>
              <w:marRight w:val="0"/>
              <w:marTop w:val="0"/>
              <w:marBottom w:val="0"/>
              <w:divBdr>
                <w:top w:val="none" w:sz="0" w:space="0" w:color="auto"/>
                <w:left w:val="none" w:sz="0" w:space="0" w:color="auto"/>
                <w:bottom w:val="none" w:sz="0" w:space="0" w:color="auto"/>
                <w:right w:val="none" w:sz="0" w:space="0" w:color="auto"/>
              </w:divBdr>
            </w:div>
            <w:div w:id="1876696059">
              <w:marLeft w:val="0"/>
              <w:marRight w:val="0"/>
              <w:marTop w:val="0"/>
              <w:marBottom w:val="0"/>
              <w:divBdr>
                <w:top w:val="none" w:sz="0" w:space="0" w:color="auto"/>
                <w:left w:val="none" w:sz="0" w:space="0" w:color="auto"/>
                <w:bottom w:val="none" w:sz="0" w:space="0" w:color="auto"/>
                <w:right w:val="none" w:sz="0" w:space="0" w:color="auto"/>
              </w:divBdr>
            </w:div>
            <w:div w:id="135949281">
              <w:marLeft w:val="0"/>
              <w:marRight w:val="0"/>
              <w:marTop w:val="0"/>
              <w:marBottom w:val="0"/>
              <w:divBdr>
                <w:top w:val="none" w:sz="0" w:space="0" w:color="auto"/>
                <w:left w:val="none" w:sz="0" w:space="0" w:color="auto"/>
                <w:bottom w:val="none" w:sz="0" w:space="0" w:color="auto"/>
                <w:right w:val="none" w:sz="0" w:space="0" w:color="auto"/>
              </w:divBdr>
            </w:div>
            <w:div w:id="1021707767">
              <w:marLeft w:val="0"/>
              <w:marRight w:val="0"/>
              <w:marTop w:val="0"/>
              <w:marBottom w:val="0"/>
              <w:divBdr>
                <w:top w:val="none" w:sz="0" w:space="0" w:color="auto"/>
                <w:left w:val="none" w:sz="0" w:space="0" w:color="auto"/>
                <w:bottom w:val="none" w:sz="0" w:space="0" w:color="auto"/>
                <w:right w:val="none" w:sz="0" w:space="0" w:color="auto"/>
              </w:divBdr>
            </w:div>
            <w:div w:id="1786340435">
              <w:marLeft w:val="0"/>
              <w:marRight w:val="0"/>
              <w:marTop w:val="0"/>
              <w:marBottom w:val="0"/>
              <w:divBdr>
                <w:top w:val="none" w:sz="0" w:space="0" w:color="auto"/>
                <w:left w:val="none" w:sz="0" w:space="0" w:color="auto"/>
                <w:bottom w:val="none" w:sz="0" w:space="0" w:color="auto"/>
                <w:right w:val="none" w:sz="0" w:space="0" w:color="auto"/>
              </w:divBdr>
            </w:div>
            <w:div w:id="1878157485">
              <w:marLeft w:val="0"/>
              <w:marRight w:val="0"/>
              <w:marTop w:val="0"/>
              <w:marBottom w:val="0"/>
              <w:divBdr>
                <w:top w:val="none" w:sz="0" w:space="0" w:color="auto"/>
                <w:left w:val="none" w:sz="0" w:space="0" w:color="auto"/>
                <w:bottom w:val="none" w:sz="0" w:space="0" w:color="auto"/>
                <w:right w:val="none" w:sz="0" w:space="0" w:color="auto"/>
              </w:divBdr>
            </w:div>
            <w:div w:id="1443719758">
              <w:marLeft w:val="0"/>
              <w:marRight w:val="0"/>
              <w:marTop w:val="0"/>
              <w:marBottom w:val="0"/>
              <w:divBdr>
                <w:top w:val="none" w:sz="0" w:space="0" w:color="auto"/>
                <w:left w:val="none" w:sz="0" w:space="0" w:color="auto"/>
                <w:bottom w:val="none" w:sz="0" w:space="0" w:color="auto"/>
                <w:right w:val="none" w:sz="0" w:space="0" w:color="auto"/>
              </w:divBdr>
            </w:div>
            <w:div w:id="1328287097">
              <w:marLeft w:val="0"/>
              <w:marRight w:val="0"/>
              <w:marTop w:val="0"/>
              <w:marBottom w:val="0"/>
              <w:divBdr>
                <w:top w:val="none" w:sz="0" w:space="0" w:color="auto"/>
                <w:left w:val="none" w:sz="0" w:space="0" w:color="auto"/>
                <w:bottom w:val="none" w:sz="0" w:space="0" w:color="auto"/>
                <w:right w:val="none" w:sz="0" w:space="0" w:color="auto"/>
              </w:divBdr>
            </w:div>
            <w:div w:id="20175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6A16C-AFCE-4FB9-AA0C-13109F6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699</Words>
  <Characters>3990</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Medvedenko Anna</dc:creator>
  <cp:lastModifiedBy>Kira</cp:lastModifiedBy>
  <cp:revision>5</cp:revision>
  <cp:lastPrinted>2020-08-26T11:38:00Z</cp:lastPrinted>
  <dcterms:created xsi:type="dcterms:W3CDTF">2021-02-18T07:50:00Z</dcterms:created>
  <dcterms:modified xsi:type="dcterms:W3CDTF">2021-02-18T09:33:00Z</dcterms:modified>
</cp:coreProperties>
</file>